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E32D1" w14:textId="40730F12" w:rsidR="002522F9" w:rsidRDefault="00C5237E" w:rsidP="002522F9">
      <w:pPr>
        <w:spacing w:after="0" w:line="240" w:lineRule="auto"/>
        <w:jc w:val="center"/>
        <w:rPr>
          <w:rFonts w:ascii="Arial" w:eastAsia="Arial" w:hAnsi="Arial" w:cs="Arial"/>
          <w:b/>
          <w:bCs/>
          <w:color w:val="000000" w:themeColor="text1"/>
          <w:sz w:val="24"/>
          <w:szCs w:val="24"/>
        </w:rPr>
      </w:pPr>
      <w:r>
        <w:rPr>
          <w:rFonts w:ascii="Arial" w:eastAsia="Arial" w:hAnsi="Arial" w:cs="Arial"/>
          <w:b/>
          <w:bCs/>
          <w:color w:val="000000" w:themeColor="text1"/>
          <w:sz w:val="24"/>
          <w:szCs w:val="24"/>
        </w:rPr>
        <w:t>REQUEST FOR TENDER</w:t>
      </w:r>
      <w:r w:rsidR="0014620D">
        <w:rPr>
          <w:rFonts w:ascii="Arial" w:eastAsia="Arial" w:hAnsi="Arial" w:cs="Arial"/>
          <w:b/>
          <w:bCs/>
          <w:color w:val="000000" w:themeColor="text1"/>
          <w:sz w:val="24"/>
          <w:szCs w:val="24"/>
        </w:rPr>
        <w:t xml:space="preserve"> (RFT)</w:t>
      </w:r>
    </w:p>
    <w:p w14:paraId="3EE17760" w14:textId="33984E9D" w:rsidR="00827A18" w:rsidRDefault="00827A18" w:rsidP="002522F9">
      <w:pPr>
        <w:spacing w:after="0" w:line="240" w:lineRule="auto"/>
        <w:jc w:val="center"/>
        <w:rPr>
          <w:rFonts w:ascii="Arial" w:eastAsia="Arial" w:hAnsi="Arial" w:cs="Arial"/>
          <w:b/>
          <w:bCs/>
          <w:color w:val="000000" w:themeColor="text1"/>
          <w:sz w:val="24"/>
          <w:szCs w:val="24"/>
        </w:rPr>
      </w:pPr>
      <w:r>
        <w:rPr>
          <w:rFonts w:ascii="Arial" w:eastAsia="Arial" w:hAnsi="Arial" w:cs="Arial"/>
          <w:b/>
          <w:bCs/>
          <w:color w:val="000000" w:themeColor="text1"/>
          <w:sz w:val="24"/>
          <w:szCs w:val="24"/>
        </w:rPr>
        <w:t xml:space="preserve">Bankable Nature Solutions </w:t>
      </w:r>
      <w:r w:rsidR="00E742AB">
        <w:rPr>
          <w:rFonts w:ascii="Arial" w:eastAsia="Arial" w:hAnsi="Arial" w:cs="Arial"/>
          <w:b/>
          <w:bCs/>
          <w:color w:val="000000" w:themeColor="text1"/>
          <w:sz w:val="24"/>
          <w:szCs w:val="24"/>
        </w:rPr>
        <w:t xml:space="preserve">(BNS) </w:t>
      </w:r>
      <w:r w:rsidR="00257F9B">
        <w:rPr>
          <w:rFonts w:ascii="Arial" w:eastAsia="Arial" w:hAnsi="Arial" w:cs="Arial"/>
          <w:b/>
          <w:bCs/>
          <w:color w:val="000000" w:themeColor="text1"/>
          <w:sz w:val="24"/>
          <w:szCs w:val="24"/>
        </w:rPr>
        <w:t xml:space="preserve">potential </w:t>
      </w:r>
      <w:r w:rsidR="008900A7">
        <w:rPr>
          <w:rFonts w:ascii="Arial" w:eastAsia="Arial" w:hAnsi="Arial" w:cs="Arial"/>
          <w:b/>
          <w:bCs/>
          <w:color w:val="000000" w:themeColor="text1"/>
          <w:sz w:val="24"/>
          <w:szCs w:val="24"/>
        </w:rPr>
        <w:t>private sectors</w:t>
      </w:r>
      <w:r w:rsidR="00257F9B">
        <w:rPr>
          <w:rFonts w:ascii="Arial" w:eastAsia="Arial" w:hAnsi="Arial" w:cs="Arial"/>
          <w:b/>
          <w:bCs/>
          <w:color w:val="000000" w:themeColor="text1"/>
          <w:sz w:val="24"/>
          <w:szCs w:val="24"/>
        </w:rPr>
        <w:t>/ entities</w:t>
      </w:r>
      <w:r w:rsidR="00E742AB">
        <w:rPr>
          <w:rFonts w:ascii="Arial" w:eastAsia="Arial" w:hAnsi="Arial" w:cs="Arial"/>
          <w:b/>
          <w:bCs/>
          <w:color w:val="000000" w:themeColor="text1"/>
          <w:sz w:val="24"/>
          <w:szCs w:val="24"/>
        </w:rPr>
        <w:t xml:space="preserve"> (project owner)</w:t>
      </w:r>
      <w:r w:rsidR="008900A7">
        <w:rPr>
          <w:rFonts w:ascii="Arial" w:eastAsia="Arial" w:hAnsi="Arial" w:cs="Arial"/>
          <w:b/>
          <w:bCs/>
          <w:color w:val="000000" w:themeColor="text1"/>
          <w:sz w:val="24"/>
          <w:szCs w:val="24"/>
        </w:rPr>
        <w:t xml:space="preserve"> </w:t>
      </w:r>
      <w:r w:rsidR="001E2B3D">
        <w:rPr>
          <w:rFonts w:ascii="Arial" w:eastAsia="Arial" w:hAnsi="Arial" w:cs="Arial"/>
          <w:b/>
          <w:bCs/>
          <w:color w:val="000000" w:themeColor="text1"/>
          <w:sz w:val="24"/>
          <w:szCs w:val="24"/>
        </w:rPr>
        <w:t>and</w:t>
      </w:r>
      <w:r w:rsidR="00420873">
        <w:rPr>
          <w:rFonts w:ascii="Arial" w:eastAsia="Arial" w:hAnsi="Arial" w:cs="Arial"/>
          <w:b/>
          <w:bCs/>
          <w:color w:val="000000" w:themeColor="text1"/>
          <w:sz w:val="24"/>
          <w:szCs w:val="24"/>
        </w:rPr>
        <w:t xml:space="preserve"> </w:t>
      </w:r>
      <w:r w:rsidR="001E2B3D">
        <w:rPr>
          <w:rFonts w:ascii="Arial" w:eastAsia="Arial" w:hAnsi="Arial" w:cs="Arial"/>
          <w:b/>
          <w:bCs/>
          <w:color w:val="000000" w:themeColor="text1"/>
          <w:sz w:val="24"/>
          <w:szCs w:val="24"/>
        </w:rPr>
        <w:t xml:space="preserve">project pipeline </w:t>
      </w:r>
      <w:r w:rsidR="008900A7">
        <w:rPr>
          <w:rFonts w:ascii="Arial" w:eastAsia="Arial" w:hAnsi="Arial" w:cs="Arial"/>
          <w:b/>
          <w:bCs/>
          <w:color w:val="000000" w:themeColor="text1"/>
          <w:sz w:val="24"/>
          <w:szCs w:val="24"/>
        </w:rPr>
        <w:t xml:space="preserve">mapping </w:t>
      </w:r>
    </w:p>
    <w:p w14:paraId="02809572" w14:textId="77777777" w:rsidR="002522F9" w:rsidRDefault="002522F9" w:rsidP="3B8D2DF2">
      <w:pPr>
        <w:spacing w:after="0" w:line="240" w:lineRule="auto"/>
        <w:rPr>
          <w:rFonts w:ascii="Arial" w:eastAsia="Arial" w:hAnsi="Arial" w:cs="Arial"/>
          <w:b/>
          <w:bCs/>
          <w:color w:val="000000" w:themeColor="text1"/>
          <w:sz w:val="24"/>
          <w:szCs w:val="24"/>
        </w:rPr>
      </w:pPr>
    </w:p>
    <w:p w14:paraId="32FEA57A" w14:textId="1970412A" w:rsidR="00514BA9" w:rsidRDefault="34023FC1" w:rsidP="3B8D2DF2">
      <w:pPr>
        <w:spacing w:after="0" w:line="240" w:lineRule="auto"/>
        <w:rPr>
          <w:rFonts w:ascii="Arial" w:eastAsia="Arial" w:hAnsi="Arial" w:cs="Arial"/>
          <w:color w:val="000000" w:themeColor="text1"/>
          <w:sz w:val="24"/>
          <w:szCs w:val="24"/>
        </w:rPr>
      </w:pPr>
      <w:r w:rsidRPr="3B8D2DF2">
        <w:rPr>
          <w:rFonts w:ascii="Arial" w:eastAsia="Arial" w:hAnsi="Arial" w:cs="Arial"/>
          <w:b/>
          <w:bCs/>
          <w:color w:val="000000" w:themeColor="text1"/>
          <w:sz w:val="24"/>
          <w:szCs w:val="24"/>
        </w:rPr>
        <w:t>Concept Note</w:t>
      </w:r>
    </w:p>
    <w:p w14:paraId="3EA82B22" w14:textId="008635BD" w:rsidR="00514BA9" w:rsidRDefault="34023FC1" w:rsidP="3B8D2DF2">
      <w:pPr>
        <w:spacing w:after="0" w:line="240" w:lineRule="auto"/>
        <w:rPr>
          <w:rFonts w:ascii="Arial" w:eastAsia="Arial" w:hAnsi="Arial" w:cs="Arial"/>
          <w:color w:val="000000" w:themeColor="text1"/>
          <w:sz w:val="24"/>
          <w:szCs w:val="24"/>
        </w:rPr>
      </w:pPr>
      <w:r w:rsidRPr="3B8D2DF2">
        <w:rPr>
          <w:rFonts w:ascii="Arial" w:eastAsia="Arial" w:hAnsi="Arial" w:cs="Arial"/>
          <w:color w:val="000000" w:themeColor="text1"/>
          <w:sz w:val="24"/>
          <w:szCs w:val="24"/>
        </w:rPr>
        <w:t>02.</w:t>
      </w:r>
      <w:r w:rsidR="00172CEC">
        <w:rPr>
          <w:rFonts w:ascii="Arial" w:eastAsia="Arial" w:hAnsi="Arial" w:cs="Arial"/>
          <w:color w:val="000000" w:themeColor="text1"/>
          <w:sz w:val="24"/>
          <w:szCs w:val="24"/>
        </w:rPr>
        <w:t>29</w:t>
      </w:r>
      <w:r w:rsidRPr="3B8D2DF2">
        <w:rPr>
          <w:rFonts w:ascii="Arial" w:eastAsia="Arial" w:hAnsi="Arial" w:cs="Arial"/>
          <w:color w:val="000000" w:themeColor="text1"/>
          <w:sz w:val="24"/>
          <w:szCs w:val="24"/>
        </w:rPr>
        <w:t>.2024</w:t>
      </w:r>
    </w:p>
    <w:p w14:paraId="2604139E" w14:textId="4AA5648E" w:rsidR="00514BA9" w:rsidRDefault="00514BA9" w:rsidP="3B8D2DF2">
      <w:pPr>
        <w:spacing w:after="0" w:line="240" w:lineRule="auto"/>
        <w:rPr>
          <w:rFonts w:ascii="Arial" w:eastAsia="Arial" w:hAnsi="Arial" w:cs="Arial"/>
          <w:color w:val="000000" w:themeColor="text1"/>
          <w:sz w:val="24"/>
          <w:szCs w:val="24"/>
        </w:rPr>
      </w:pPr>
    </w:p>
    <w:p w14:paraId="2C749A43" w14:textId="5E581BAA" w:rsidR="00514BA9" w:rsidRDefault="34023FC1" w:rsidP="3B8D2DF2">
      <w:pPr>
        <w:spacing w:after="0" w:line="240" w:lineRule="auto"/>
        <w:rPr>
          <w:rFonts w:ascii="Arial" w:eastAsia="Arial" w:hAnsi="Arial" w:cs="Arial"/>
          <w:color w:val="000000" w:themeColor="text1"/>
          <w:sz w:val="24"/>
          <w:szCs w:val="24"/>
        </w:rPr>
      </w:pPr>
      <w:r w:rsidRPr="3B8D2DF2">
        <w:rPr>
          <w:rFonts w:ascii="Arial" w:eastAsia="Arial" w:hAnsi="Arial" w:cs="Arial"/>
          <w:b/>
          <w:bCs/>
          <w:color w:val="000000" w:themeColor="text1"/>
          <w:sz w:val="24"/>
          <w:szCs w:val="24"/>
        </w:rPr>
        <w:t xml:space="preserve">Prepared by: </w:t>
      </w:r>
    </w:p>
    <w:p w14:paraId="4FE03C5B" w14:textId="461543ED" w:rsidR="00514BA9" w:rsidRDefault="34023FC1" w:rsidP="3B8D2DF2">
      <w:pPr>
        <w:spacing w:after="0" w:line="240" w:lineRule="auto"/>
        <w:rPr>
          <w:rFonts w:ascii="Arial" w:eastAsia="Arial" w:hAnsi="Arial" w:cs="Arial"/>
          <w:color w:val="000000" w:themeColor="text1"/>
          <w:sz w:val="24"/>
          <w:szCs w:val="24"/>
        </w:rPr>
      </w:pPr>
      <w:r w:rsidRPr="3B8D2DF2">
        <w:rPr>
          <w:rFonts w:ascii="Arial" w:eastAsia="Arial" w:hAnsi="Arial" w:cs="Arial"/>
          <w:color w:val="000000" w:themeColor="text1"/>
          <w:sz w:val="24"/>
          <w:szCs w:val="24"/>
        </w:rPr>
        <w:t>Sustainable Finance Team, WWF-Indonesia</w:t>
      </w:r>
    </w:p>
    <w:p w14:paraId="6A22FCDE" w14:textId="451D7AF8" w:rsidR="00514BA9" w:rsidRDefault="00514BA9" w:rsidP="3B8D2DF2">
      <w:pPr>
        <w:spacing w:after="0" w:line="240" w:lineRule="auto"/>
        <w:rPr>
          <w:rFonts w:ascii="Arial" w:eastAsia="Arial" w:hAnsi="Arial" w:cs="Arial"/>
          <w:color w:val="000000" w:themeColor="text1"/>
          <w:sz w:val="24"/>
          <w:szCs w:val="24"/>
        </w:rPr>
      </w:pPr>
    </w:p>
    <w:p w14:paraId="15D9FE61" w14:textId="65125B17" w:rsidR="00514BA9" w:rsidRDefault="00514BA9" w:rsidP="3B8D2DF2">
      <w:pPr>
        <w:spacing w:after="0" w:line="240" w:lineRule="auto"/>
        <w:rPr>
          <w:rFonts w:ascii="Arial" w:eastAsia="Arial" w:hAnsi="Arial" w:cs="Arial"/>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0"/>
        <w:gridCol w:w="6930"/>
      </w:tblGrid>
      <w:tr w:rsidR="3B8D2DF2" w14:paraId="1CC1199B" w14:textId="77777777" w:rsidTr="3B8D2DF2">
        <w:trPr>
          <w:trHeight w:val="300"/>
        </w:trPr>
        <w:tc>
          <w:tcPr>
            <w:tcW w:w="2400" w:type="dxa"/>
            <w:tcMar>
              <w:left w:w="105" w:type="dxa"/>
              <w:right w:w="105" w:type="dxa"/>
            </w:tcMar>
          </w:tcPr>
          <w:p w14:paraId="420FA113" w14:textId="2C8B336B" w:rsidR="3B8D2DF2" w:rsidRDefault="3B8D2DF2" w:rsidP="3B8D2DF2">
            <w:pPr>
              <w:spacing w:line="259" w:lineRule="auto"/>
              <w:rPr>
                <w:rFonts w:ascii="Arial" w:eastAsia="Arial" w:hAnsi="Arial" w:cs="Arial"/>
              </w:rPr>
            </w:pPr>
            <w:r w:rsidRPr="3B8D2DF2">
              <w:rPr>
                <w:rFonts w:ascii="Arial" w:eastAsia="Arial" w:hAnsi="Arial" w:cs="Arial"/>
              </w:rPr>
              <w:t>Brief</w:t>
            </w:r>
          </w:p>
          <w:p w14:paraId="50D37671" w14:textId="6D4CF97F" w:rsidR="3B8D2DF2" w:rsidRDefault="3B8D2DF2" w:rsidP="3B8D2DF2">
            <w:pPr>
              <w:spacing w:line="259" w:lineRule="auto"/>
              <w:rPr>
                <w:rFonts w:ascii="Arial" w:eastAsia="Arial" w:hAnsi="Arial" w:cs="Arial"/>
              </w:rPr>
            </w:pPr>
            <w:r w:rsidRPr="3B8D2DF2">
              <w:rPr>
                <w:rFonts w:ascii="Arial" w:eastAsia="Arial" w:hAnsi="Arial" w:cs="Arial"/>
              </w:rPr>
              <w:t>Description</w:t>
            </w:r>
          </w:p>
        </w:tc>
        <w:tc>
          <w:tcPr>
            <w:tcW w:w="6930" w:type="dxa"/>
            <w:tcMar>
              <w:left w:w="105" w:type="dxa"/>
              <w:right w:w="105" w:type="dxa"/>
            </w:tcMar>
          </w:tcPr>
          <w:p w14:paraId="1D0C7348" w14:textId="0BA86B3B" w:rsidR="3B8D2DF2" w:rsidRDefault="3B8D2DF2" w:rsidP="3B8D2DF2">
            <w:pPr>
              <w:spacing w:line="259" w:lineRule="auto"/>
              <w:rPr>
                <w:rFonts w:ascii="Arial" w:eastAsia="Arial" w:hAnsi="Arial" w:cs="Arial"/>
              </w:rPr>
            </w:pPr>
            <w:r w:rsidRPr="3B8D2DF2">
              <w:rPr>
                <w:rFonts w:ascii="Arial" w:eastAsia="Arial" w:hAnsi="Arial" w:cs="Arial"/>
              </w:rPr>
              <w:t xml:space="preserve">This proposed concept note is </w:t>
            </w:r>
            <w:r w:rsidR="78788016" w:rsidRPr="3B8D2DF2">
              <w:rPr>
                <w:rFonts w:ascii="Arial" w:eastAsia="Arial" w:hAnsi="Arial" w:cs="Arial"/>
              </w:rPr>
              <w:t>built</w:t>
            </w:r>
            <w:r w:rsidRPr="3B8D2DF2">
              <w:rPr>
                <w:rFonts w:ascii="Arial" w:eastAsia="Arial" w:hAnsi="Arial" w:cs="Arial"/>
              </w:rPr>
              <w:t xml:space="preserve"> based on WWF</w:t>
            </w:r>
            <w:r w:rsidR="4F9CACAE" w:rsidRPr="3B8D2DF2">
              <w:rPr>
                <w:rFonts w:ascii="Arial" w:eastAsia="Arial" w:hAnsi="Arial" w:cs="Arial"/>
              </w:rPr>
              <w:t xml:space="preserve"> Indonesia</w:t>
            </w:r>
            <w:r w:rsidR="00420B3C">
              <w:rPr>
                <w:rFonts w:ascii="Arial" w:eastAsia="Arial" w:hAnsi="Arial" w:cs="Arial"/>
              </w:rPr>
              <w:t xml:space="preserve"> needs to seek relevant consultant to carry out </w:t>
            </w:r>
            <w:r w:rsidR="00C40520">
              <w:rPr>
                <w:rFonts w:ascii="Arial" w:eastAsia="Arial" w:hAnsi="Arial" w:cs="Arial"/>
              </w:rPr>
              <w:t xml:space="preserve">baseline mapping supporting </w:t>
            </w:r>
            <w:r w:rsidR="00420B3C">
              <w:rPr>
                <w:rFonts w:ascii="Arial" w:eastAsia="Arial" w:hAnsi="Arial" w:cs="Arial"/>
              </w:rPr>
              <w:t>Bankable nature solutions (BNS)</w:t>
            </w:r>
            <w:r w:rsidR="00903CE9">
              <w:rPr>
                <w:rFonts w:ascii="Arial" w:eastAsia="Arial" w:hAnsi="Arial" w:cs="Arial"/>
              </w:rPr>
              <w:t xml:space="preserve"> related </w:t>
            </w:r>
            <w:r w:rsidR="00C40520">
              <w:rPr>
                <w:rFonts w:ascii="Arial" w:eastAsia="Arial" w:hAnsi="Arial" w:cs="Arial"/>
              </w:rPr>
              <w:t>work development</w:t>
            </w:r>
            <w:r w:rsidRPr="3B8D2DF2">
              <w:rPr>
                <w:rFonts w:ascii="Arial" w:eastAsia="Arial" w:hAnsi="Arial" w:cs="Arial"/>
              </w:rPr>
              <w:t xml:space="preserve">. </w:t>
            </w:r>
          </w:p>
          <w:p w14:paraId="11B93C38" w14:textId="77777777" w:rsidR="00C40520" w:rsidRDefault="00C40520" w:rsidP="3B8D2DF2">
            <w:pPr>
              <w:spacing w:line="259" w:lineRule="auto"/>
              <w:rPr>
                <w:rFonts w:ascii="Arial" w:eastAsia="Arial" w:hAnsi="Arial" w:cs="Arial"/>
              </w:rPr>
            </w:pPr>
          </w:p>
          <w:p w14:paraId="4C528ED0" w14:textId="2E41146C" w:rsidR="3B8D2DF2" w:rsidRDefault="3B8D2DF2" w:rsidP="3B8D2DF2">
            <w:pPr>
              <w:spacing w:line="259" w:lineRule="auto"/>
              <w:rPr>
                <w:rFonts w:ascii="Arial" w:eastAsia="Arial" w:hAnsi="Arial" w:cs="Arial"/>
              </w:rPr>
            </w:pPr>
            <w:r w:rsidRPr="3B8D2DF2">
              <w:rPr>
                <w:rFonts w:ascii="Arial" w:eastAsia="Arial" w:hAnsi="Arial" w:cs="Arial"/>
              </w:rPr>
              <w:t xml:space="preserve"> </w:t>
            </w:r>
          </w:p>
        </w:tc>
      </w:tr>
    </w:tbl>
    <w:p w14:paraId="66E67156" w14:textId="77777777" w:rsidR="00475D04" w:rsidRDefault="00475D04" w:rsidP="00475D04">
      <w:pPr>
        <w:rPr>
          <w:rFonts w:ascii="Arial" w:eastAsia="Arial" w:hAnsi="Arial" w:cs="Arial"/>
          <w:b/>
          <w:bCs/>
          <w:color w:val="000000" w:themeColor="text1"/>
        </w:rPr>
      </w:pPr>
    </w:p>
    <w:p w14:paraId="2A1C4C1B" w14:textId="47E2E7E1" w:rsidR="00514BA9" w:rsidRDefault="004E1103" w:rsidP="3B8D2DF2">
      <w:pPr>
        <w:pStyle w:val="ListParagraph"/>
        <w:numPr>
          <w:ilvl w:val="0"/>
          <w:numId w:val="30"/>
        </w:numPr>
        <w:ind w:hanging="270"/>
        <w:rPr>
          <w:rFonts w:ascii="Arial" w:eastAsia="Arial" w:hAnsi="Arial" w:cs="Arial"/>
          <w:b/>
          <w:bCs/>
          <w:color w:val="000000" w:themeColor="text1"/>
        </w:rPr>
      </w:pPr>
      <w:r>
        <w:rPr>
          <w:rFonts w:ascii="Arial" w:eastAsia="Arial" w:hAnsi="Arial" w:cs="Arial"/>
          <w:b/>
          <w:bCs/>
          <w:color w:val="000000" w:themeColor="text1"/>
        </w:rPr>
        <w:t>Rationale</w:t>
      </w:r>
    </w:p>
    <w:p w14:paraId="5E503924" w14:textId="77777777" w:rsidR="004E1103" w:rsidRDefault="004E1103" w:rsidP="004E1103">
      <w:pPr>
        <w:spacing w:after="0" w:line="240" w:lineRule="auto"/>
        <w:rPr>
          <w:rFonts w:ascii="Arial" w:hAnsi="Arial" w:cs="Arial"/>
        </w:rPr>
      </w:pPr>
    </w:p>
    <w:p w14:paraId="423C270B" w14:textId="225C7797" w:rsidR="00411F74" w:rsidRDefault="00411F74" w:rsidP="004E1103">
      <w:pPr>
        <w:spacing w:after="0" w:line="240" w:lineRule="auto"/>
        <w:rPr>
          <w:rFonts w:ascii="Arial" w:hAnsi="Arial" w:cs="Arial"/>
        </w:rPr>
      </w:pPr>
      <w:r w:rsidRPr="00411F74">
        <w:rPr>
          <w:rFonts w:ascii="Arial" w:hAnsi="Arial" w:cs="Arial"/>
        </w:rPr>
        <w:t xml:space="preserve">Collapsing ecosystems is a </w:t>
      </w:r>
      <w:r w:rsidR="08117975" w:rsidRPr="08117975">
        <w:rPr>
          <w:rFonts w:ascii="Arial" w:hAnsi="Arial" w:cs="Arial"/>
        </w:rPr>
        <w:t>phenomenon</w:t>
      </w:r>
      <w:r w:rsidRPr="00411F74">
        <w:rPr>
          <w:rFonts w:ascii="Arial" w:hAnsi="Arial" w:cs="Arial"/>
        </w:rPr>
        <w:t xml:space="preserve"> we are increasingly facing, calling for new solutions. Biodiversity loss and climate change pose tremendous challenges to our planet and its people. The Living Planet Report (2018) found a decline of 60% in population sizes of vertebrate species in the period 1970- 2014. The tropics of Latin America even faced </w:t>
      </w:r>
      <w:r w:rsidR="0E0B07E2" w:rsidRPr="0E0B07E2">
        <w:rPr>
          <w:rFonts w:ascii="Arial" w:hAnsi="Arial" w:cs="Arial"/>
        </w:rPr>
        <w:t>an</w:t>
      </w:r>
      <w:r w:rsidRPr="00411F74">
        <w:rPr>
          <w:rFonts w:ascii="Arial" w:hAnsi="Arial" w:cs="Arial"/>
        </w:rPr>
        <w:t xml:space="preserve"> 89% loss in the same period. Hundreds of millions of people are already exposed to the effects of biodiversity loss and climate change.</w:t>
      </w:r>
    </w:p>
    <w:p w14:paraId="13AAE547" w14:textId="77777777" w:rsidR="00411F74" w:rsidRDefault="00411F74" w:rsidP="004E1103">
      <w:pPr>
        <w:spacing w:after="0" w:line="240" w:lineRule="auto"/>
        <w:rPr>
          <w:rFonts w:ascii="Arial" w:hAnsi="Arial" w:cs="Arial"/>
        </w:rPr>
      </w:pPr>
    </w:p>
    <w:p w14:paraId="77DBE3FA" w14:textId="18DC868A" w:rsidR="00431FAC" w:rsidRDefault="00431FAC" w:rsidP="004E1103">
      <w:pPr>
        <w:spacing w:after="0" w:line="240" w:lineRule="auto"/>
        <w:rPr>
          <w:rFonts w:ascii="Arial" w:hAnsi="Arial" w:cs="Arial"/>
        </w:rPr>
      </w:pPr>
      <w:r w:rsidRPr="00431FAC">
        <w:rPr>
          <w:rFonts w:ascii="Arial" w:hAnsi="Arial" w:cs="Arial"/>
          <w:noProof/>
        </w:rPr>
        <w:drawing>
          <wp:inline distT="0" distB="0" distL="0" distR="0" wp14:anchorId="5F2213A7" wp14:editId="2DB65499">
            <wp:extent cx="4709568" cy="2110923"/>
            <wp:effectExtent l="0" t="0" r="0" b="3810"/>
            <wp:docPr id="1330176339"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6339" name="Picture 1" descr="A graph with a blue line&#10;&#10;Description automatically generated"/>
                    <pic:cNvPicPr/>
                  </pic:nvPicPr>
                  <pic:blipFill>
                    <a:blip r:embed="rId11"/>
                    <a:stretch>
                      <a:fillRect/>
                    </a:stretch>
                  </pic:blipFill>
                  <pic:spPr>
                    <a:xfrm>
                      <a:off x="0" y="0"/>
                      <a:ext cx="4709568" cy="2110923"/>
                    </a:xfrm>
                    <a:prstGeom prst="rect">
                      <a:avLst/>
                    </a:prstGeom>
                  </pic:spPr>
                </pic:pic>
              </a:graphicData>
            </a:graphic>
          </wp:inline>
        </w:drawing>
      </w:r>
    </w:p>
    <w:p w14:paraId="599AFC8C" w14:textId="77777777" w:rsidR="00431FAC" w:rsidRDefault="00431FAC" w:rsidP="004E1103">
      <w:pPr>
        <w:spacing w:after="0" w:line="240" w:lineRule="auto"/>
        <w:rPr>
          <w:rFonts w:ascii="Arial" w:hAnsi="Arial" w:cs="Arial"/>
        </w:rPr>
      </w:pPr>
    </w:p>
    <w:p w14:paraId="475D7C6C" w14:textId="77777777" w:rsidR="00431FAC" w:rsidRDefault="00431FAC" w:rsidP="004E1103">
      <w:pPr>
        <w:spacing w:after="0" w:line="240" w:lineRule="auto"/>
        <w:rPr>
          <w:rFonts w:ascii="Arial" w:hAnsi="Arial" w:cs="Arial"/>
        </w:rPr>
      </w:pPr>
    </w:p>
    <w:p w14:paraId="6ED87A5D" w14:textId="5B00D07F" w:rsidR="0038465D" w:rsidRDefault="0038465D" w:rsidP="06F3CE20">
      <w:pPr>
        <w:spacing w:after="0" w:line="240" w:lineRule="auto"/>
        <w:jc w:val="both"/>
        <w:rPr>
          <w:rFonts w:ascii="Arial" w:hAnsi="Arial" w:cs="Arial"/>
        </w:rPr>
      </w:pPr>
      <w:r w:rsidRPr="0038465D">
        <w:rPr>
          <w:rFonts w:ascii="Arial" w:hAnsi="Arial" w:cs="Arial"/>
        </w:rPr>
        <w:t xml:space="preserve">Restoring nature can help people to adapt by providing an ongoing source of food and other ecosystem services that support livelihoods, whilst also providing protection against extreme weather events. There is a quest for bankable projects which </w:t>
      </w:r>
      <w:r w:rsidR="64A014ED" w:rsidRPr="64A014ED">
        <w:rPr>
          <w:rFonts w:ascii="Arial" w:hAnsi="Arial" w:cs="Arial"/>
        </w:rPr>
        <w:t>could</w:t>
      </w:r>
      <w:r w:rsidRPr="0038465D">
        <w:rPr>
          <w:rFonts w:ascii="Arial" w:hAnsi="Arial" w:cs="Arial"/>
        </w:rPr>
        <w:t xml:space="preserve"> create positive environmental returns that lead to improved biodiversity and climate mitigation and/or adaptation, while also being attractive for financial institutions to invest in. WWF refers to these bankable projects as Bankable Nature Solutions.</w:t>
      </w:r>
    </w:p>
    <w:p w14:paraId="587DA656" w14:textId="77777777" w:rsidR="00600228" w:rsidRDefault="00600228" w:rsidP="004E1103">
      <w:pPr>
        <w:spacing w:after="0" w:line="240" w:lineRule="auto"/>
        <w:rPr>
          <w:rFonts w:ascii="Arial" w:hAnsi="Arial" w:cs="Arial"/>
        </w:rPr>
      </w:pPr>
    </w:p>
    <w:p w14:paraId="60369912" w14:textId="77777777" w:rsidR="00600228" w:rsidRDefault="00600228" w:rsidP="004E1103">
      <w:pPr>
        <w:spacing w:after="0" w:line="240" w:lineRule="auto"/>
        <w:rPr>
          <w:rFonts w:ascii="Arial" w:hAnsi="Arial" w:cs="Arial"/>
        </w:rPr>
      </w:pPr>
    </w:p>
    <w:p w14:paraId="4372A8D6" w14:textId="77777777" w:rsidR="00600228" w:rsidRDefault="00600228" w:rsidP="004E1103">
      <w:pPr>
        <w:spacing w:after="0" w:line="240" w:lineRule="auto"/>
        <w:rPr>
          <w:rFonts w:ascii="Arial" w:hAnsi="Arial" w:cs="Arial"/>
        </w:rPr>
      </w:pPr>
    </w:p>
    <w:p w14:paraId="17BDB44E" w14:textId="3ACD2899" w:rsidR="00600228" w:rsidRDefault="00600228" w:rsidP="004E1103">
      <w:pPr>
        <w:spacing w:after="0" w:line="240" w:lineRule="auto"/>
        <w:rPr>
          <w:rFonts w:ascii="Arial" w:hAnsi="Arial" w:cs="Arial"/>
        </w:rPr>
      </w:pPr>
      <w:r w:rsidRPr="00600228">
        <w:rPr>
          <w:rFonts w:ascii="Arial" w:hAnsi="Arial" w:cs="Arial"/>
          <w:noProof/>
        </w:rPr>
        <w:drawing>
          <wp:inline distT="0" distB="0" distL="0" distR="0" wp14:anchorId="6B9B4B5F" wp14:editId="56DFD835">
            <wp:extent cx="5943600" cy="3908425"/>
            <wp:effectExtent l="0" t="0" r="0" b="0"/>
            <wp:docPr id="341626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26902"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943600" cy="3908425"/>
                    </a:xfrm>
                    <a:prstGeom prst="rect">
                      <a:avLst/>
                    </a:prstGeom>
                  </pic:spPr>
                </pic:pic>
              </a:graphicData>
            </a:graphic>
          </wp:inline>
        </w:drawing>
      </w:r>
    </w:p>
    <w:p w14:paraId="483BD29F" w14:textId="77777777" w:rsidR="00431FAC" w:rsidRDefault="00431FAC" w:rsidP="004E1103">
      <w:pPr>
        <w:spacing w:after="0" w:line="240" w:lineRule="auto"/>
        <w:rPr>
          <w:rFonts w:ascii="Arial" w:hAnsi="Arial" w:cs="Arial"/>
        </w:rPr>
      </w:pPr>
    </w:p>
    <w:p w14:paraId="230D6CB1" w14:textId="77777777" w:rsidR="0007679B" w:rsidRDefault="0007679B" w:rsidP="004E1103">
      <w:pPr>
        <w:spacing w:after="0" w:line="240" w:lineRule="auto"/>
        <w:rPr>
          <w:rFonts w:ascii="Arial" w:hAnsi="Arial" w:cs="Arial"/>
        </w:rPr>
      </w:pPr>
    </w:p>
    <w:p w14:paraId="18574452" w14:textId="77777777" w:rsidR="0038465D" w:rsidRDefault="0038465D" w:rsidP="004E1103">
      <w:pPr>
        <w:spacing w:after="0" w:line="240" w:lineRule="auto"/>
        <w:rPr>
          <w:rFonts w:ascii="Arial" w:hAnsi="Arial" w:cs="Arial"/>
        </w:rPr>
      </w:pPr>
    </w:p>
    <w:p w14:paraId="54472918" w14:textId="293F3968" w:rsidR="00634741" w:rsidRDefault="00634741" w:rsidP="004E1103">
      <w:pPr>
        <w:spacing w:after="0" w:line="240" w:lineRule="auto"/>
        <w:rPr>
          <w:rFonts w:ascii="Arial" w:hAnsi="Arial" w:cs="Arial"/>
        </w:rPr>
      </w:pPr>
      <w:r>
        <w:rPr>
          <w:rFonts w:ascii="Arial" w:hAnsi="Arial" w:cs="Arial"/>
        </w:rPr>
        <w:t xml:space="preserve">According to the WWF South Pole study, </w:t>
      </w:r>
      <w:r w:rsidR="00FB5500">
        <w:rPr>
          <w:rFonts w:ascii="Arial" w:hAnsi="Arial" w:cs="Arial"/>
        </w:rPr>
        <w:t xml:space="preserve">there are </w:t>
      </w:r>
      <w:r w:rsidR="00903280">
        <w:rPr>
          <w:rFonts w:ascii="Arial" w:hAnsi="Arial" w:cs="Arial"/>
        </w:rPr>
        <w:t>four elements of successful factors in delivering bankable nature-solutions projects (BNS).</w:t>
      </w:r>
      <w:r w:rsidR="000B66FB">
        <w:rPr>
          <w:rFonts w:ascii="Arial" w:hAnsi="Arial" w:cs="Arial"/>
        </w:rPr>
        <w:t xml:space="preserve"> They are:</w:t>
      </w:r>
    </w:p>
    <w:p w14:paraId="3F842949" w14:textId="77777777" w:rsidR="000B66FB" w:rsidRDefault="000B66FB" w:rsidP="004E1103">
      <w:pPr>
        <w:spacing w:after="0" w:line="240" w:lineRule="auto"/>
        <w:rPr>
          <w:rFonts w:ascii="Arial" w:hAnsi="Arial" w:cs="Arial"/>
        </w:rPr>
      </w:pPr>
    </w:p>
    <w:p w14:paraId="013D3FB0" w14:textId="47CCF008" w:rsidR="000B66FB" w:rsidRDefault="000B66FB" w:rsidP="000B66FB">
      <w:pPr>
        <w:pStyle w:val="ListParagraph"/>
        <w:numPr>
          <w:ilvl w:val="0"/>
          <w:numId w:val="31"/>
        </w:numPr>
        <w:spacing w:after="0" w:line="240" w:lineRule="auto"/>
        <w:rPr>
          <w:rFonts w:ascii="Arial" w:hAnsi="Arial" w:cs="Arial"/>
        </w:rPr>
      </w:pPr>
      <w:r>
        <w:rPr>
          <w:rFonts w:ascii="Arial" w:hAnsi="Arial" w:cs="Arial"/>
        </w:rPr>
        <w:t xml:space="preserve">Technical set up and </w:t>
      </w:r>
      <w:r w:rsidR="002A443B">
        <w:rPr>
          <w:rFonts w:ascii="Arial" w:hAnsi="Arial" w:cs="Arial"/>
        </w:rPr>
        <w:t>design</w:t>
      </w:r>
      <w:r w:rsidR="004A4C13">
        <w:rPr>
          <w:rFonts w:ascii="Arial" w:hAnsi="Arial" w:cs="Arial"/>
        </w:rPr>
        <w:t xml:space="preserve">: </w:t>
      </w:r>
      <w:r w:rsidR="004A4C13" w:rsidRPr="004A4C13">
        <w:rPr>
          <w:rFonts w:ascii="Arial" w:hAnsi="Arial" w:cs="Arial"/>
        </w:rPr>
        <w:t>including project partner(s) selection, design of the technical intervention (including location and scale), selection of beneficiaries and analysis/review of the regulatory framework, among others.</w:t>
      </w:r>
    </w:p>
    <w:p w14:paraId="611EFA04" w14:textId="77777777" w:rsidR="004A4C13" w:rsidRDefault="004A4C13" w:rsidP="004A4C13">
      <w:pPr>
        <w:pStyle w:val="ListParagraph"/>
        <w:spacing w:after="0" w:line="240" w:lineRule="auto"/>
        <w:rPr>
          <w:rFonts w:ascii="Arial" w:hAnsi="Arial" w:cs="Arial"/>
        </w:rPr>
      </w:pPr>
    </w:p>
    <w:p w14:paraId="7698A58D" w14:textId="70A280BA" w:rsidR="002A443B" w:rsidRDefault="002A443B" w:rsidP="000B66FB">
      <w:pPr>
        <w:pStyle w:val="ListParagraph"/>
        <w:numPr>
          <w:ilvl w:val="0"/>
          <w:numId w:val="31"/>
        </w:numPr>
        <w:spacing w:after="0" w:line="240" w:lineRule="auto"/>
        <w:rPr>
          <w:rFonts w:ascii="Arial" w:hAnsi="Arial" w:cs="Arial"/>
        </w:rPr>
      </w:pPr>
      <w:r>
        <w:rPr>
          <w:rFonts w:ascii="Arial" w:hAnsi="Arial" w:cs="Arial"/>
        </w:rPr>
        <w:t>Feasibility and piloting</w:t>
      </w:r>
      <w:r w:rsidR="00A716AE">
        <w:rPr>
          <w:rFonts w:ascii="Arial" w:hAnsi="Arial" w:cs="Arial"/>
        </w:rPr>
        <w:t xml:space="preserve">: </w:t>
      </w:r>
      <w:r w:rsidR="00A716AE" w:rsidRPr="00A716AE">
        <w:rPr>
          <w:rFonts w:ascii="Arial" w:hAnsi="Arial" w:cs="Arial"/>
        </w:rPr>
        <w:t xml:space="preserve">any activities related to demonstrating the feasibility and bankability of the technical concept developed under Phase 1. This can include conducting a feasibility study, demonstrating the business case, piloting the </w:t>
      </w:r>
      <w:proofErr w:type="gramStart"/>
      <w:r w:rsidR="00A716AE" w:rsidRPr="00A716AE">
        <w:rPr>
          <w:rFonts w:ascii="Arial" w:hAnsi="Arial" w:cs="Arial"/>
        </w:rPr>
        <w:t>concept</w:t>
      </w:r>
      <w:proofErr w:type="gramEnd"/>
      <w:r w:rsidR="00A716AE" w:rsidRPr="00A716AE">
        <w:rPr>
          <w:rFonts w:ascii="Arial" w:hAnsi="Arial" w:cs="Arial"/>
        </w:rPr>
        <w:t xml:space="preserve"> and securing anchor funders/investors.</w:t>
      </w:r>
    </w:p>
    <w:p w14:paraId="59AF90BC" w14:textId="77777777" w:rsidR="00A716AE" w:rsidRPr="00A716AE" w:rsidRDefault="00A716AE" w:rsidP="00A716AE">
      <w:pPr>
        <w:pStyle w:val="ListParagraph"/>
        <w:rPr>
          <w:rFonts w:ascii="Arial" w:hAnsi="Arial" w:cs="Arial"/>
        </w:rPr>
      </w:pPr>
    </w:p>
    <w:p w14:paraId="77708D38" w14:textId="475A310E" w:rsidR="002A443B" w:rsidRDefault="002A443B" w:rsidP="000B66FB">
      <w:pPr>
        <w:pStyle w:val="ListParagraph"/>
        <w:numPr>
          <w:ilvl w:val="0"/>
          <w:numId w:val="31"/>
        </w:numPr>
        <w:spacing w:after="0" w:line="240" w:lineRule="auto"/>
        <w:rPr>
          <w:rFonts w:ascii="Arial" w:hAnsi="Arial" w:cs="Arial"/>
        </w:rPr>
      </w:pPr>
      <w:r>
        <w:rPr>
          <w:rFonts w:ascii="Arial" w:hAnsi="Arial" w:cs="Arial"/>
        </w:rPr>
        <w:t>Investment structuring</w:t>
      </w:r>
      <w:r w:rsidR="00A716AE">
        <w:rPr>
          <w:rFonts w:ascii="Arial" w:hAnsi="Arial" w:cs="Arial"/>
        </w:rPr>
        <w:t xml:space="preserve">: </w:t>
      </w:r>
      <w:r w:rsidR="00A716AE" w:rsidRPr="00A716AE">
        <w:rPr>
          <w:rFonts w:ascii="Arial" w:hAnsi="Arial" w:cs="Arial"/>
        </w:rPr>
        <w:t>all activities related to structuring and disbursing investments and implementing the project activities.</w:t>
      </w:r>
    </w:p>
    <w:p w14:paraId="72E15F14" w14:textId="77777777" w:rsidR="00A716AE" w:rsidRPr="00A716AE" w:rsidRDefault="00A716AE" w:rsidP="00A716AE">
      <w:pPr>
        <w:pStyle w:val="ListParagraph"/>
        <w:rPr>
          <w:rFonts w:ascii="Arial" w:hAnsi="Arial" w:cs="Arial"/>
        </w:rPr>
      </w:pPr>
    </w:p>
    <w:p w14:paraId="43FA96D9" w14:textId="577C5F7D" w:rsidR="002A443B" w:rsidRDefault="002A443B" w:rsidP="000B66FB">
      <w:pPr>
        <w:pStyle w:val="ListParagraph"/>
        <w:numPr>
          <w:ilvl w:val="0"/>
          <w:numId w:val="31"/>
        </w:numPr>
        <w:spacing w:after="0" w:line="240" w:lineRule="auto"/>
        <w:rPr>
          <w:rFonts w:ascii="Arial" w:hAnsi="Arial" w:cs="Arial"/>
        </w:rPr>
      </w:pPr>
      <w:r>
        <w:rPr>
          <w:rFonts w:ascii="Arial" w:hAnsi="Arial" w:cs="Arial"/>
        </w:rPr>
        <w:t>Revenues and impact generation</w:t>
      </w:r>
      <w:r w:rsidR="00A716AE">
        <w:rPr>
          <w:rFonts w:ascii="Arial" w:hAnsi="Arial" w:cs="Arial"/>
        </w:rPr>
        <w:t xml:space="preserve">: </w:t>
      </w:r>
      <w:r w:rsidR="00D1459E" w:rsidRPr="00D1459E">
        <w:rPr>
          <w:rFonts w:ascii="Arial" w:hAnsi="Arial" w:cs="Arial"/>
        </w:rPr>
        <w:t>all activities related to generating financial returns (e.g. plantation, conservation or restoration activities generating carbon credits and production activities for projects relying on the sales of sustainable commodities, among others) and environmental and social impacts</w:t>
      </w:r>
      <w:r w:rsidR="00D1459E">
        <w:rPr>
          <w:rFonts w:ascii="Arial" w:hAnsi="Arial" w:cs="Arial"/>
        </w:rPr>
        <w:t>.</w:t>
      </w:r>
    </w:p>
    <w:p w14:paraId="0FD2B673" w14:textId="77777777" w:rsidR="002A443B" w:rsidRDefault="002A443B" w:rsidP="002A443B">
      <w:pPr>
        <w:spacing w:after="0" w:line="240" w:lineRule="auto"/>
        <w:rPr>
          <w:rFonts w:ascii="Arial" w:hAnsi="Arial" w:cs="Arial"/>
        </w:rPr>
      </w:pPr>
    </w:p>
    <w:p w14:paraId="785177EF" w14:textId="3AB3C199" w:rsidR="00E21496" w:rsidRDefault="00F8086E" w:rsidP="002A443B">
      <w:pPr>
        <w:spacing w:after="0" w:line="240" w:lineRule="auto"/>
        <w:rPr>
          <w:rFonts w:ascii="Arial" w:hAnsi="Arial" w:cs="Arial"/>
        </w:rPr>
      </w:pPr>
      <w:r>
        <w:rPr>
          <w:rFonts w:ascii="Arial" w:hAnsi="Arial" w:cs="Arial"/>
        </w:rPr>
        <w:lastRenderedPageBreak/>
        <w:t xml:space="preserve">In addition – the report </w:t>
      </w:r>
      <w:r w:rsidR="00BC2E31">
        <w:rPr>
          <w:rFonts w:ascii="Arial" w:hAnsi="Arial" w:cs="Arial"/>
        </w:rPr>
        <w:t>classifies essential factor</w:t>
      </w:r>
      <w:r w:rsidR="00313BB3">
        <w:rPr>
          <w:rFonts w:ascii="Arial" w:hAnsi="Arial" w:cs="Arial"/>
        </w:rPr>
        <w:t>s</w:t>
      </w:r>
      <w:r w:rsidR="00BC2E31">
        <w:rPr>
          <w:rFonts w:ascii="Arial" w:hAnsi="Arial" w:cs="Arial"/>
        </w:rPr>
        <w:t xml:space="preserve"> that make a project successful</w:t>
      </w:r>
      <w:r w:rsidR="00A356F7">
        <w:rPr>
          <w:rFonts w:ascii="Arial" w:hAnsi="Arial" w:cs="Arial"/>
        </w:rPr>
        <w:t xml:space="preserve">. Certain key </w:t>
      </w:r>
      <w:r w:rsidR="001F07A2">
        <w:rPr>
          <w:rFonts w:ascii="Arial" w:hAnsi="Arial" w:cs="Arial"/>
        </w:rPr>
        <w:t>essentials</w:t>
      </w:r>
      <w:r w:rsidR="00313BB3">
        <w:rPr>
          <w:rFonts w:ascii="Arial" w:hAnsi="Arial" w:cs="Arial"/>
        </w:rPr>
        <w:t xml:space="preserve"> such as</w:t>
      </w:r>
      <w:r w:rsidR="00F11742">
        <w:rPr>
          <w:rFonts w:ascii="Arial" w:hAnsi="Arial" w:cs="Arial"/>
        </w:rPr>
        <w:t>:</w:t>
      </w:r>
      <w:r w:rsidR="00F303DB">
        <w:rPr>
          <w:rFonts w:ascii="Arial" w:hAnsi="Arial" w:cs="Arial"/>
        </w:rPr>
        <w:t xml:space="preserve"> </w:t>
      </w:r>
    </w:p>
    <w:p w14:paraId="1EE0CE78" w14:textId="77777777" w:rsidR="00E21496" w:rsidRDefault="00E21496" w:rsidP="002A443B">
      <w:pPr>
        <w:spacing w:after="0" w:line="240" w:lineRule="auto"/>
        <w:rPr>
          <w:rFonts w:ascii="Arial" w:hAnsi="Arial" w:cs="Arial"/>
        </w:rPr>
      </w:pPr>
    </w:p>
    <w:p w14:paraId="74390FBD" w14:textId="4EA64048" w:rsidR="00E21496" w:rsidRPr="0090081C" w:rsidRDefault="00E21496" w:rsidP="0090081C">
      <w:pPr>
        <w:pStyle w:val="ListParagraph"/>
        <w:numPr>
          <w:ilvl w:val="0"/>
          <w:numId w:val="31"/>
        </w:numPr>
        <w:spacing w:after="0" w:line="240" w:lineRule="auto"/>
        <w:rPr>
          <w:rFonts w:ascii="Arial" w:hAnsi="Arial" w:cs="Arial"/>
        </w:rPr>
      </w:pPr>
      <w:r w:rsidRPr="0090081C">
        <w:rPr>
          <w:rFonts w:ascii="Arial" w:hAnsi="Arial" w:cs="Arial"/>
          <w:b/>
          <w:bCs/>
        </w:rPr>
        <w:t>Project owner</w:t>
      </w:r>
      <w:r w:rsidR="00926201">
        <w:rPr>
          <w:rFonts w:ascii="Arial" w:hAnsi="Arial" w:cs="Arial"/>
          <w:b/>
          <w:bCs/>
        </w:rPr>
        <w:t>/ private sectors’</w:t>
      </w:r>
      <w:r w:rsidRPr="0090081C">
        <w:rPr>
          <w:rFonts w:ascii="Arial" w:hAnsi="Arial" w:cs="Arial"/>
          <w:b/>
          <w:bCs/>
        </w:rPr>
        <w:t xml:space="preserve"> expertise, track record and capabilities in which how the project owner’s expertise/ track record</w:t>
      </w:r>
      <w:r w:rsidRPr="0090081C">
        <w:rPr>
          <w:rFonts w:ascii="Arial" w:hAnsi="Arial" w:cs="Arial"/>
        </w:rPr>
        <w:t xml:space="preserve"> helped improve the bankability of the project</w:t>
      </w:r>
      <w:r w:rsidR="00A85787" w:rsidRPr="0090081C">
        <w:rPr>
          <w:rFonts w:ascii="Arial" w:hAnsi="Arial" w:cs="Arial"/>
        </w:rPr>
        <w:t xml:space="preserve">. </w:t>
      </w:r>
    </w:p>
    <w:p w14:paraId="68C54D72" w14:textId="77777777" w:rsidR="00E21496" w:rsidRDefault="00E21496" w:rsidP="002A443B">
      <w:pPr>
        <w:spacing w:after="0" w:line="240" w:lineRule="auto"/>
        <w:rPr>
          <w:rFonts w:ascii="Arial" w:hAnsi="Arial" w:cs="Arial"/>
        </w:rPr>
      </w:pPr>
    </w:p>
    <w:p w14:paraId="708555D0" w14:textId="4085935E" w:rsidR="002A443B" w:rsidRPr="0090081C" w:rsidRDefault="00F303DB" w:rsidP="0090081C">
      <w:pPr>
        <w:pStyle w:val="ListParagraph"/>
        <w:numPr>
          <w:ilvl w:val="0"/>
          <w:numId w:val="31"/>
        </w:numPr>
        <w:spacing w:after="0" w:line="240" w:lineRule="auto"/>
        <w:rPr>
          <w:rFonts w:ascii="Arial" w:hAnsi="Arial" w:cs="Arial"/>
        </w:rPr>
      </w:pPr>
      <w:r w:rsidRPr="0090081C">
        <w:rPr>
          <w:rFonts w:ascii="Arial" w:hAnsi="Arial" w:cs="Arial"/>
        </w:rPr>
        <w:t xml:space="preserve">Business case/ economic analysis of the intervention, </w:t>
      </w:r>
      <w:r w:rsidR="00372468" w:rsidRPr="0090081C">
        <w:rPr>
          <w:rFonts w:ascii="Arial" w:hAnsi="Arial" w:cs="Arial"/>
          <w:b/>
          <w:bCs/>
        </w:rPr>
        <w:t xml:space="preserve">how </w:t>
      </w:r>
      <w:r w:rsidRPr="0090081C">
        <w:rPr>
          <w:rFonts w:ascii="Arial" w:hAnsi="Arial" w:cs="Arial"/>
          <w:b/>
          <w:bCs/>
        </w:rPr>
        <w:t xml:space="preserve">the project </w:t>
      </w:r>
      <w:r w:rsidR="00372468" w:rsidRPr="0090081C">
        <w:rPr>
          <w:rFonts w:ascii="Arial" w:hAnsi="Arial" w:cs="Arial"/>
          <w:b/>
          <w:bCs/>
        </w:rPr>
        <w:t xml:space="preserve">can </w:t>
      </w:r>
      <w:r w:rsidRPr="0090081C">
        <w:rPr>
          <w:rFonts w:ascii="Arial" w:hAnsi="Arial" w:cs="Arial"/>
          <w:b/>
          <w:bCs/>
        </w:rPr>
        <w:t>demonstrate</w:t>
      </w:r>
      <w:r w:rsidR="00372468" w:rsidRPr="0090081C">
        <w:rPr>
          <w:rFonts w:ascii="Arial" w:hAnsi="Arial" w:cs="Arial"/>
          <w:b/>
          <w:bCs/>
        </w:rPr>
        <w:t xml:space="preserve"> a </w:t>
      </w:r>
      <w:r w:rsidRPr="0090081C">
        <w:rPr>
          <w:rFonts w:ascii="Arial" w:hAnsi="Arial" w:cs="Arial"/>
          <w:b/>
          <w:bCs/>
        </w:rPr>
        <w:t>business case for investments by providing a robust economic analysis of the value it would deliver to investors.</w:t>
      </w:r>
      <w:r w:rsidRPr="0090081C">
        <w:rPr>
          <w:rFonts w:ascii="Arial" w:hAnsi="Arial" w:cs="Arial"/>
        </w:rPr>
        <w:t xml:space="preserve"> While developing a business case is always essential to the bankability of a project, this success factor was </w:t>
      </w:r>
      <w:r w:rsidR="003A5DDB" w:rsidRPr="0090081C">
        <w:rPr>
          <w:rFonts w:ascii="Arial" w:hAnsi="Arial" w:cs="Arial"/>
        </w:rPr>
        <w:t>analyzed</w:t>
      </w:r>
      <w:r w:rsidRPr="0090081C">
        <w:rPr>
          <w:rFonts w:ascii="Arial" w:hAnsi="Arial" w:cs="Arial"/>
        </w:rPr>
        <w:t xml:space="preserve"> specifically in cases that involved valuing ecosystem services which are not typically translated into economic terms.</w:t>
      </w:r>
    </w:p>
    <w:p w14:paraId="0FEA1E1C" w14:textId="0CD76204" w:rsidR="00B5355E" w:rsidRPr="00B5355E" w:rsidRDefault="00B5355E" w:rsidP="0090081C">
      <w:pPr>
        <w:pStyle w:val="ListParagraph"/>
        <w:numPr>
          <w:ilvl w:val="1"/>
          <w:numId w:val="31"/>
        </w:numPr>
        <w:spacing w:after="0" w:line="240" w:lineRule="auto"/>
        <w:rPr>
          <w:rFonts w:ascii="Arial" w:hAnsi="Arial" w:cs="Arial"/>
        </w:rPr>
      </w:pPr>
      <w:r w:rsidRPr="00B5355E">
        <w:rPr>
          <w:rFonts w:ascii="Arial" w:hAnsi="Arial" w:cs="Arial"/>
        </w:rPr>
        <w:t>Essential: Low frequency due to the specific focus of the analysis on the economic valuation of payments for ecosystem services, but a strong business case is an essential requirement for private investors.</w:t>
      </w:r>
    </w:p>
    <w:p w14:paraId="2B98C114" w14:textId="77777777" w:rsidR="00E21496" w:rsidRDefault="00E21496" w:rsidP="002A443B">
      <w:pPr>
        <w:spacing w:after="0" w:line="240" w:lineRule="auto"/>
        <w:rPr>
          <w:rFonts w:ascii="Arial" w:hAnsi="Arial" w:cs="Arial"/>
        </w:rPr>
      </w:pPr>
    </w:p>
    <w:p w14:paraId="4972871F" w14:textId="66363651" w:rsidR="00E21496" w:rsidRPr="0090081C" w:rsidRDefault="00E21496" w:rsidP="0090081C">
      <w:pPr>
        <w:pStyle w:val="ListParagraph"/>
        <w:numPr>
          <w:ilvl w:val="0"/>
          <w:numId w:val="31"/>
        </w:numPr>
        <w:spacing w:after="0" w:line="240" w:lineRule="auto"/>
        <w:rPr>
          <w:rFonts w:ascii="Arial" w:hAnsi="Arial" w:cs="Arial"/>
        </w:rPr>
      </w:pPr>
      <w:r w:rsidRPr="0090081C">
        <w:rPr>
          <w:rFonts w:ascii="Arial" w:hAnsi="Arial" w:cs="Arial"/>
        </w:rPr>
        <w:t>Offtake agreement</w:t>
      </w:r>
      <w:r w:rsidR="00033C55" w:rsidRPr="0090081C">
        <w:rPr>
          <w:rFonts w:ascii="Arial" w:hAnsi="Arial" w:cs="Arial"/>
        </w:rPr>
        <w:t xml:space="preserve">, </w:t>
      </w:r>
      <w:r w:rsidR="001F23DB" w:rsidRPr="0090081C">
        <w:rPr>
          <w:rFonts w:ascii="Arial" w:hAnsi="Arial" w:cs="Arial"/>
          <w:b/>
          <w:bCs/>
        </w:rPr>
        <w:t>t</w:t>
      </w:r>
      <w:r w:rsidR="00033C55" w:rsidRPr="0090081C">
        <w:rPr>
          <w:rFonts w:ascii="Arial" w:hAnsi="Arial" w:cs="Arial"/>
          <w:b/>
          <w:bCs/>
        </w:rPr>
        <w:t>he project secured offtake agreements for one or several of its outputs</w:t>
      </w:r>
      <w:r w:rsidR="00033C55" w:rsidRPr="0090081C">
        <w:rPr>
          <w:rFonts w:ascii="Arial" w:hAnsi="Arial" w:cs="Arial"/>
        </w:rPr>
        <w:t xml:space="preserve"> (e.g. carbon credit offtake and sustainable commodities offtake), providing demand security over a set </w:t>
      </w:r>
      <w:proofErr w:type="gramStart"/>
      <w:r w:rsidR="00033C55" w:rsidRPr="0090081C">
        <w:rPr>
          <w:rFonts w:ascii="Arial" w:hAnsi="Arial" w:cs="Arial"/>
        </w:rPr>
        <w:t>period of time</w:t>
      </w:r>
      <w:proofErr w:type="gramEnd"/>
      <w:r w:rsidR="00033C55" w:rsidRPr="0090081C">
        <w:rPr>
          <w:rFonts w:ascii="Arial" w:hAnsi="Arial" w:cs="Arial"/>
        </w:rPr>
        <w:t>.</w:t>
      </w:r>
    </w:p>
    <w:p w14:paraId="21C25D8B" w14:textId="437AE303" w:rsidR="00CB6FBF" w:rsidRPr="00CB6FBF" w:rsidRDefault="00B5355E" w:rsidP="0090081C">
      <w:pPr>
        <w:pStyle w:val="ListParagraph"/>
        <w:numPr>
          <w:ilvl w:val="1"/>
          <w:numId w:val="31"/>
        </w:numPr>
        <w:spacing w:after="0" w:line="240" w:lineRule="auto"/>
        <w:rPr>
          <w:rFonts w:ascii="Arial" w:hAnsi="Arial" w:cs="Arial"/>
        </w:rPr>
      </w:pPr>
      <w:r w:rsidRPr="00B5355E">
        <w:rPr>
          <w:rFonts w:ascii="Arial" w:hAnsi="Arial" w:cs="Arial"/>
        </w:rPr>
        <w:t xml:space="preserve">Essential: Securing a market for the project’s products, including via offtake agreements, is essential to </w:t>
      </w:r>
      <w:r w:rsidR="00582E70" w:rsidRPr="00B5355E">
        <w:rPr>
          <w:rFonts w:ascii="Arial" w:hAnsi="Arial" w:cs="Arial"/>
        </w:rPr>
        <w:t>ensure</w:t>
      </w:r>
      <w:r w:rsidRPr="00B5355E">
        <w:rPr>
          <w:rFonts w:ascii="Arial" w:hAnsi="Arial" w:cs="Arial"/>
        </w:rPr>
        <w:t xml:space="preserve"> stable and sufficient revenues. However, the way this is achieved can vary widely depending on the products considered.</w:t>
      </w:r>
    </w:p>
    <w:p w14:paraId="5204C298" w14:textId="77777777" w:rsidR="00531D68" w:rsidRDefault="00531D68" w:rsidP="002A443B">
      <w:pPr>
        <w:spacing w:after="0" w:line="240" w:lineRule="auto"/>
        <w:rPr>
          <w:rFonts w:ascii="Arial" w:hAnsi="Arial" w:cs="Arial"/>
        </w:rPr>
      </w:pPr>
    </w:p>
    <w:p w14:paraId="231DCE55" w14:textId="7CB0787D" w:rsidR="00BB63A1" w:rsidRPr="0090081C" w:rsidRDefault="00531D68" w:rsidP="0090081C">
      <w:pPr>
        <w:pStyle w:val="ListParagraph"/>
        <w:numPr>
          <w:ilvl w:val="0"/>
          <w:numId w:val="31"/>
        </w:numPr>
        <w:spacing w:after="0" w:line="240" w:lineRule="auto"/>
        <w:rPr>
          <w:rFonts w:ascii="Arial" w:hAnsi="Arial" w:cs="Arial"/>
        </w:rPr>
      </w:pPr>
      <w:r w:rsidRPr="0090081C">
        <w:rPr>
          <w:rFonts w:ascii="Arial" w:hAnsi="Arial" w:cs="Arial"/>
        </w:rPr>
        <w:t>Securing a market</w:t>
      </w:r>
      <w:r w:rsidR="003A5DDB" w:rsidRPr="0090081C">
        <w:rPr>
          <w:rFonts w:ascii="Arial" w:hAnsi="Arial" w:cs="Arial"/>
        </w:rPr>
        <w:t xml:space="preserve">, </w:t>
      </w:r>
      <w:r w:rsidR="007337D0" w:rsidRPr="0090081C">
        <w:rPr>
          <w:rFonts w:ascii="Arial" w:hAnsi="Arial" w:cs="Arial"/>
        </w:rPr>
        <w:t xml:space="preserve">the project secured a market for its products (e.g. sustainable commodities) by taking additional, specific steps </w:t>
      </w:r>
      <w:r w:rsidR="007337D0" w:rsidRPr="0090081C">
        <w:rPr>
          <w:rFonts w:ascii="Arial" w:hAnsi="Arial" w:cs="Arial"/>
          <w:b/>
          <w:bCs/>
        </w:rPr>
        <w:t xml:space="preserve">to </w:t>
      </w:r>
      <w:r w:rsidR="00582E70" w:rsidRPr="0090081C">
        <w:rPr>
          <w:rFonts w:ascii="Arial" w:hAnsi="Arial" w:cs="Arial"/>
          <w:b/>
          <w:bCs/>
        </w:rPr>
        <w:t>identify</w:t>
      </w:r>
      <w:r w:rsidR="007337D0" w:rsidRPr="0090081C">
        <w:rPr>
          <w:rFonts w:ascii="Arial" w:hAnsi="Arial" w:cs="Arial"/>
          <w:b/>
          <w:bCs/>
        </w:rPr>
        <w:t xml:space="preserve"> and </w:t>
      </w:r>
      <w:r w:rsidR="00582E70" w:rsidRPr="0090081C">
        <w:rPr>
          <w:rFonts w:ascii="Arial" w:hAnsi="Arial" w:cs="Arial"/>
          <w:b/>
          <w:bCs/>
        </w:rPr>
        <w:t>secure</w:t>
      </w:r>
      <w:r w:rsidR="007337D0" w:rsidRPr="0090081C">
        <w:rPr>
          <w:rFonts w:ascii="Arial" w:hAnsi="Arial" w:cs="Arial"/>
          <w:b/>
          <w:bCs/>
        </w:rPr>
        <w:t xml:space="preserve"> buyers.</w:t>
      </w:r>
      <w:r w:rsidR="007337D0" w:rsidRPr="0090081C">
        <w:rPr>
          <w:rFonts w:ascii="Arial" w:hAnsi="Arial" w:cs="Arial"/>
        </w:rPr>
        <w:t xml:space="preserve"> This can include marketing activities targeting specific audiences for the product developed. This differs from offtake agreements insofar as it happens after the output has been produced and is not negotiated ahead of time. </w:t>
      </w:r>
    </w:p>
    <w:p w14:paraId="2D3FBD54" w14:textId="77777777" w:rsidR="00480D3A" w:rsidRDefault="00480D3A" w:rsidP="002A443B">
      <w:pPr>
        <w:spacing w:after="0" w:line="240" w:lineRule="auto"/>
        <w:rPr>
          <w:rFonts w:ascii="Arial" w:hAnsi="Arial" w:cs="Arial"/>
        </w:rPr>
      </w:pPr>
    </w:p>
    <w:p w14:paraId="75669E6C" w14:textId="7B3B40AA" w:rsidR="00480D3A" w:rsidRPr="00480D3A" w:rsidRDefault="00480D3A" w:rsidP="0090081C">
      <w:pPr>
        <w:pStyle w:val="ListParagraph"/>
        <w:numPr>
          <w:ilvl w:val="1"/>
          <w:numId w:val="31"/>
        </w:numPr>
        <w:spacing w:after="0" w:line="240" w:lineRule="auto"/>
        <w:rPr>
          <w:rFonts w:ascii="Arial" w:hAnsi="Arial" w:cs="Arial"/>
        </w:rPr>
      </w:pPr>
      <w:r w:rsidRPr="00480D3A">
        <w:rPr>
          <w:rFonts w:ascii="Arial" w:hAnsi="Arial" w:cs="Arial"/>
        </w:rPr>
        <w:t xml:space="preserve">Essential: Securing a market for the project’s products, including via offtake agreements, is essential to </w:t>
      </w:r>
      <w:r w:rsidR="00491211" w:rsidRPr="00480D3A">
        <w:rPr>
          <w:rFonts w:ascii="Arial" w:hAnsi="Arial" w:cs="Arial"/>
        </w:rPr>
        <w:t>ensure</w:t>
      </w:r>
      <w:r w:rsidRPr="00480D3A">
        <w:rPr>
          <w:rFonts w:ascii="Arial" w:hAnsi="Arial" w:cs="Arial"/>
        </w:rPr>
        <w:t xml:space="preserve"> stable and sufficient revenues. However, the way this is achieved can vary widely depending on the products considered.</w:t>
      </w:r>
    </w:p>
    <w:p w14:paraId="07B3008F" w14:textId="77777777" w:rsidR="00E21496" w:rsidRDefault="00E21496" w:rsidP="002A443B">
      <w:pPr>
        <w:spacing w:after="0" w:line="240" w:lineRule="auto"/>
        <w:rPr>
          <w:rFonts w:ascii="Arial" w:hAnsi="Arial" w:cs="Arial"/>
        </w:rPr>
      </w:pPr>
    </w:p>
    <w:p w14:paraId="1D8CCF31" w14:textId="25D90421" w:rsidR="00827A18" w:rsidRDefault="00827A18" w:rsidP="00575EA8">
      <w:pPr>
        <w:pStyle w:val="ListParagraph"/>
        <w:numPr>
          <w:ilvl w:val="0"/>
          <w:numId w:val="30"/>
        </w:numPr>
        <w:spacing w:after="0" w:line="240" w:lineRule="auto"/>
        <w:rPr>
          <w:rFonts w:ascii="Arial" w:hAnsi="Arial" w:cs="Arial"/>
          <w:b/>
          <w:bCs/>
        </w:rPr>
      </w:pPr>
      <w:r>
        <w:rPr>
          <w:rFonts w:ascii="Arial" w:hAnsi="Arial" w:cs="Arial"/>
          <w:b/>
          <w:bCs/>
        </w:rPr>
        <w:t>Objective</w:t>
      </w:r>
    </w:p>
    <w:p w14:paraId="7C3526B1" w14:textId="77777777" w:rsidR="00827A18" w:rsidRDefault="00827A18" w:rsidP="00827A18">
      <w:pPr>
        <w:pStyle w:val="ListParagraph"/>
        <w:spacing w:after="0" w:line="240" w:lineRule="auto"/>
        <w:rPr>
          <w:rFonts w:ascii="Arial" w:hAnsi="Arial" w:cs="Arial"/>
          <w:b/>
          <w:bCs/>
        </w:rPr>
      </w:pPr>
    </w:p>
    <w:p w14:paraId="7AF1CFF3" w14:textId="462FB7DB" w:rsidR="008900A7" w:rsidRDefault="008900A7" w:rsidP="008900A7">
      <w:pPr>
        <w:rPr>
          <w:rFonts w:ascii="Arial" w:eastAsia="Arial" w:hAnsi="Arial" w:cs="Arial"/>
        </w:rPr>
      </w:pPr>
      <w:r w:rsidRPr="3B8D2DF2">
        <w:rPr>
          <w:rFonts w:ascii="Arial" w:eastAsia="Arial" w:hAnsi="Arial" w:cs="Arial"/>
        </w:rPr>
        <w:t>This proposed concept note is built based on WWF Indonesia</w:t>
      </w:r>
      <w:r>
        <w:rPr>
          <w:rFonts w:ascii="Arial" w:eastAsia="Arial" w:hAnsi="Arial" w:cs="Arial"/>
        </w:rPr>
        <w:t xml:space="preserve"> needs to seek relevant consultant to carry out baseline private </w:t>
      </w:r>
      <w:r w:rsidR="001D1F44">
        <w:rPr>
          <w:rFonts w:ascii="Arial" w:eastAsia="Arial" w:hAnsi="Arial" w:cs="Arial"/>
        </w:rPr>
        <w:t>sectors</w:t>
      </w:r>
      <w:r>
        <w:rPr>
          <w:rFonts w:ascii="Arial" w:eastAsia="Arial" w:hAnsi="Arial" w:cs="Arial"/>
        </w:rPr>
        <w:t xml:space="preserve"> </w:t>
      </w:r>
      <w:r w:rsidR="00F122AE">
        <w:rPr>
          <w:rFonts w:ascii="Arial" w:eastAsia="Arial" w:hAnsi="Arial" w:cs="Arial"/>
        </w:rPr>
        <w:t xml:space="preserve">related </w:t>
      </w:r>
      <w:r w:rsidR="001D1F44">
        <w:rPr>
          <w:rFonts w:ascii="Arial" w:eastAsia="Arial" w:hAnsi="Arial" w:cs="Arial"/>
        </w:rPr>
        <w:t xml:space="preserve">on </w:t>
      </w:r>
      <w:r w:rsidR="00F122AE">
        <w:rPr>
          <w:rFonts w:ascii="Arial" w:eastAsia="Arial" w:hAnsi="Arial" w:cs="Arial"/>
        </w:rPr>
        <w:t xml:space="preserve">certain commodities supply chains vulnerable to key sustainability issues </w:t>
      </w:r>
      <w:r w:rsidR="001D1F44">
        <w:rPr>
          <w:rFonts w:ascii="Arial" w:eastAsia="Arial" w:hAnsi="Arial" w:cs="Arial"/>
        </w:rPr>
        <w:t xml:space="preserve">that are </w:t>
      </w:r>
      <w:r>
        <w:rPr>
          <w:rFonts w:ascii="Arial" w:eastAsia="Arial" w:hAnsi="Arial" w:cs="Arial"/>
        </w:rPr>
        <w:t xml:space="preserve">eligible to be scaled </w:t>
      </w:r>
      <w:r w:rsidR="001D1F44">
        <w:rPr>
          <w:rFonts w:ascii="Arial" w:eastAsia="Arial" w:hAnsi="Arial" w:cs="Arial"/>
        </w:rPr>
        <w:t xml:space="preserve">as a </w:t>
      </w:r>
      <w:r w:rsidR="00D118D4">
        <w:rPr>
          <w:rFonts w:ascii="Arial" w:eastAsia="Arial" w:hAnsi="Arial" w:cs="Arial"/>
        </w:rPr>
        <w:t>Bankable nature solutions (BNS) projects pipeline</w:t>
      </w:r>
      <w:r w:rsidR="001D1F44">
        <w:rPr>
          <w:rFonts w:ascii="Arial" w:eastAsia="Arial" w:hAnsi="Arial" w:cs="Arial"/>
        </w:rPr>
        <w:t>.</w:t>
      </w:r>
    </w:p>
    <w:p w14:paraId="4998931E" w14:textId="77777777" w:rsidR="00827A18" w:rsidRPr="00827A18" w:rsidRDefault="00827A18" w:rsidP="00827A18">
      <w:pPr>
        <w:pStyle w:val="ListParagraph"/>
        <w:spacing w:after="0" w:line="240" w:lineRule="auto"/>
        <w:rPr>
          <w:rFonts w:ascii="Arial" w:hAnsi="Arial" w:cs="Arial"/>
        </w:rPr>
      </w:pPr>
    </w:p>
    <w:p w14:paraId="68DDAB79" w14:textId="2ADBCBA7" w:rsidR="00575EA8" w:rsidRPr="00575EA8" w:rsidRDefault="00B80513" w:rsidP="00575EA8">
      <w:pPr>
        <w:pStyle w:val="ListParagraph"/>
        <w:numPr>
          <w:ilvl w:val="0"/>
          <w:numId w:val="30"/>
        </w:numPr>
        <w:spacing w:after="0" w:line="240" w:lineRule="auto"/>
        <w:rPr>
          <w:rFonts w:ascii="Arial" w:hAnsi="Arial" w:cs="Arial"/>
          <w:b/>
          <w:bCs/>
        </w:rPr>
      </w:pPr>
      <w:r>
        <w:rPr>
          <w:rFonts w:ascii="Arial" w:hAnsi="Arial" w:cs="Arial"/>
          <w:b/>
          <w:bCs/>
        </w:rPr>
        <w:t>Scope</w:t>
      </w:r>
      <w:r w:rsidR="00CA0D83">
        <w:rPr>
          <w:rFonts w:ascii="Arial" w:hAnsi="Arial" w:cs="Arial"/>
          <w:b/>
          <w:bCs/>
        </w:rPr>
        <w:t xml:space="preserve"> </w:t>
      </w:r>
    </w:p>
    <w:p w14:paraId="388FB44F" w14:textId="77777777" w:rsidR="00E21496" w:rsidRPr="002A443B" w:rsidRDefault="00E21496" w:rsidP="002A443B">
      <w:pPr>
        <w:spacing w:after="0" w:line="240" w:lineRule="auto"/>
        <w:rPr>
          <w:rFonts w:ascii="Arial" w:hAnsi="Arial" w:cs="Arial"/>
        </w:rPr>
      </w:pPr>
    </w:p>
    <w:p w14:paraId="73D3982E" w14:textId="1C2DC911" w:rsidR="00DF42DE" w:rsidRDefault="00AE2415" w:rsidP="004E1103">
      <w:pPr>
        <w:spacing w:after="0" w:line="240" w:lineRule="auto"/>
        <w:rPr>
          <w:rFonts w:ascii="Arial" w:hAnsi="Arial" w:cs="Arial"/>
        </w:rPr>
      </w:pPr>
      <w:r>
        <w:rPr>
          <w:rFonts w:ascii="Arial" w:hAnsi="Arial" w:cs="Arial"/>
        </w:rPr>
        <w:t>To contribute to the said key targets (climate and nature), WWF-Indonesia is p</w:t>
      </w:r>
      <w:r w:rsidR="00D430E5">
        <w:rPr>
          <w:rFonts w:ascii="Arial" w:hAnsi="Arial" w:cs="Arial"/>
        </w:rPr>
        <w:t>rioritizing key landscapes and seascape</w:t>
      </w:r>
      <w:r w:rsidR="00B3313E">
        <w:rPr>
          <w:rFonts w:ascii="Arial" w:hAnsi="Arial" w:cs="Arial"/>
        </w:rPr>
        <w:t xml:space="preserve">s in </w:t>
      </w:r>
      <w:r w:rsidR="00622452">
        <w:rPr>
          <w:rFonts w:ascii="Arial" w:hAnsi="Arial" w:cs="Arial"/>
        </w:rPr>
        <w:t xml:space="preserve">East </w:t>
      </w:r>
      <w:r w:rsidR="003F26A9">
        <w:rPr>
          <w:rFonts w:ascii="Arial" w:hAnsi="Arial" w:cs="Arial"/>
        </w:rPr>
        <w:t xml:space="preserve">Kalimantan </w:t>
      </w:r>
      <w:r w:rsidR="00B3313E">
        <w:rPr>
          <w:rFonts w:ascii="Arial" w:hAnsi="Arial" w:cs="Arial"/>
        </w:rPr>
        <w:t>and Coral Triangle</w:t>
      </w:r>
      <w:r w:rsidR="003547E9">
        <w:rPr>
          <w:rFonts w:ascii="Arial" w:hAnsi="Arial" w:cs="Arial"/>
        </w:rPr>
        <w:t xml:space="preserve"> </w:t>
      </w:r>
      <w:r>
        <w:rPr>
          <w:rFonts w:ascii="Arial" w:hAnsi="Arial" w:cs="Arial"/>
        </w:rPr>
        <w:t xml:space="preserve">to be targeted in enhancing the conservation </w:t>
      </w:r>
      <w:r w:rsidR="004C405F">
        <w:rPr>
          <w:rFonts w:ascii="Arial" w:hAnsi="Arial" w:cs="Arial"/>
        </w:rPr>
        <w:t xml:space="preserve">gains in which mobilizing finance towards the BNS projects is one of </w:t>
      </w:r>
      <w:r w:rsidR="000B392A">
        <w:rPr>
          <w:rFonts w:ascii="Arial" w:hAnsi="Arial" w:cs="Arial"/>
        </w:rPr>
        <w:t>the approach</w:t>
      </w:r>
      <w:r w:rsidR="00B3313E">
        <w:rPr>
          <w:rFonts w:ascii="Arial" w:hAnsi="Arial" w:cs="Arial"/>
        </w:rPr>
        <w:t xml:space="preserve">, </w:t>
      </w:r>
      <w:r w:rsidR="00921E61">
        <w:rPr>
          <w:rFonts w:ascii="Arial" w:hAnsi="Arial" w:cs="Arial"/>
        </w:rPr>
        <w:t>WWF-Indonesia</w:t>
      </w:r>
      <w:r w:rsidR="00B3313E">
        <w:rPr>
          <w:rFonts w:ascii="Arial" w:hAnsi="Arial" w:cs="Arial"/>
        </w:rPr>
        <w:t xml:space="preserve"> is seeking </w:t>
      </w:r>
      <w:r w:rsidR="008E7DD1">
        <w:rPr>
          <w:rFonts w:ascii="Arial" w:hAnsi="Arial" w:cs="Arial"/>
        </w:rPr>
        <w:t xml:space="preserve">a consultant to </w:t>
      </w:r>
      <w:r w:rsidR="0090081C">
        <w:rPr>
          <w:rFonts w:ascii="Arial" w:hAnsi="Arial" w:cs="Arial"/>
        </w:rPr>
        <w:t xml:space="preserve">cover </w:t>
      </w:r>
      <w:r w:rsidR="003547E9">
        <w:rPr>
          <w:rFonts w:ascii="Arial" w:hAnsi="Arial" w:cs="Arial"/>
        </w:rPr>
        <w:t xml:space="preserve">activities that deliver </w:t>
      </w:r>
      <w:r w:rsidR="000B392A">
        <w:rPr>
          <w:rFonts w:ascii="Arial" w:hAnsi="Arial" w:cs="Arial"/>
        </w:rPr>
        <w:t xml:space="preserve">several </w:t>
      </w:r>
      <w:r w:rsidR="003547E9">
        <w:rPr>
          <w:rFonts w:ascii="Arial" w:hAnsi="Arial" w:cs="Arial"/>
        </w:rPr>
        <w:t xml:space="preserve">key </w:t>
      </w:r>
      <w:r w:rsidR="000B392A">
        <w:rPr>
          <w:rFonts w:ascii="Arial" w:hAnsi="Arial" w:cs="Arial"/>
        </w:rPr>
        <w:t xml:space="preserve">baseline </w:t>
      </w:r>
      <w:r w:rsidR="003547E9">
        <w:rPr>
          <w:rFonts w:ascii="Arial" w:hAnsi="Arial" w:cs="Arial"/>
        </w:rPr>
        <w:t>outputs such as:</w:t>
      </w:r>
    </w:p>
    <w:p w14:paraId="6E9CF3C7" w14:textId="77777777" w:rsidR="003547E9" w:rsidRDefault="003547E9" w:rsidP="004E1103">
      <w:pPr>
        <w:spacing w:after="0" w:line="240" w:lineRule="auto"/>
        <w:rPr>
          <w:rFonts w:ascii="Arial" w:hAnsi="Arial" w:cs="Arial"/>
        </w:rPr>
      </w:pPr>
    </w:p>
    <w:p w14:paraId="5E46278F" w14:textId="16E5F4FB" w:rsidR="008E507B" w:rsidRDefault="000B392A" w:rsidP="0082117B">
      <w:pPr>
        <w:pStyle w:val="ListParagraph"/>
        <w:numPr>
          <w:ilvl w:val="0"/>
          <w:numId w:val="31"/>
        </w:numPr>
        <w:spacing w:after="0" w:line="240" w:lineRule="auto"/>
        <w:rPr>
          <w:rFonts w:ascii="Arial" w:hAnsi="Arial" w:cs="Arial"/>
        </w:rPr>
      </w:pPr>
      <w:r>
        <w:rPr>
          <w:rFonts w:ascii="Arial" w:hAnsi="Arial" w:cs="Arial"/>
        </w:rPr>
        <w:lastRenderedPageBreak/>
        <w:t xml:space="preserve">To identify </w:t>
      </w:r>
      <w:r w:rsidR="00DA77A8">
        <w:rPr>
          <w:rFonts w:ascii="Arial" w:hAnsi="Arial" w:cs="Arial"/>
        </w:rPr>
        <w:t xml:space="preserve">potential </w:t>
      </w:r>
      <w:r w:rsidR="004C671F">
        <w:rPr>
          <w:rFonts w:ascii="Arial" w:hAnsi="Arial" w:cs="Arial"/>
        </w:rPr>
        <w:t xml:space="preserve">BNS eligible </w:t>
      </w:r>
      <w:r w:rsidR="00926201">
        <w:rPr>
          <w:rFonts w:ascii="Arial" w:hAnsi="Arial" w:cs="Arial"/>
        </w:rPr>
        <w:t>private sectors</w:t>
      </w:r>
      <w:r w:rsidR="00DA77A8">
        <w:rPr>
          <w:rFonts w:ascii="Arial" w:hAnsi="Arial" w:cs="Arial"/>
        </w:rPr>
        <w:t xml:space="preserve"> </w:t>
      </w:r>
      <w:r w:rsidR="0036641C">
        <w:rPr>
          <w:rFonts w:ascii="Arial" w:hAnsi="Arial" w:cs="Arial"/>
        </w:rPr>
        <w:t xml:space="preserve">(as a project owner) </w:t>
      </w:r>
      <w:r w:rsidR="00A77C3A">
        <w:rPr>
          <w:rFonts w:ascii="Arial" w:hAnsi="Arial" w:cs="Arial"/>
        </w:rPr>
        <w:t xml:space="preserve">to </w:t>
      </w:r>
      <w:r w:rsidR="004C671F">
        <w:rPr>
          <w:rFonts w:ascii="Arial" w:hAnsi="Arial" w:cs="Arial"/>
        </w:rPr>
        <w:t>target</w:t>
      </w:r>
      <w:r w:rsidR="0069337C">
        <w:rPr>
          <w:rFonts w:ascii="Arial" w:hAnsi="Arial" w:cs="Arial"/>
        </w:rPr>
        <w:t>, its value chains</w:t>
      </w:r>
      <w:r w:rsidR="004C671F">
        <w:rPr>
          <w:rFonts w:ascii="Arial" w:hAnsi="Arial" w:cs="Arial"/>
        </w:rPr>
        <w:t xml:space="preserve"> </w:t>
      </w:r>
      <w:r w:rsidR="003060C3">
        <w:rPr>
          <w:rFonts w:ascii="Arial" w:hAnsi="Arial" w:cs="Arial"/>
        </w:rPr>
        <w:t xml:space="preserve">and its project pipeline </w:t>
      </w:r>
      <w:r w:rsidR="00B27612">
        <w:rPr>
          <w:rFonts w:ascii="Arial" w:hAnsi="Arial" w:cs="Arial"/>
        </w:rPr>
        <w:t xml:space="preserve">potentials </w:t>
      </w:r>
      <w:r w:rsidR="0035000D">
        <w:rPr>
          <w:rFonts w:ascii="Arial" w:hAnsi="Arial" w:cs="Arial"/>
        </w:rPr>
        <w:t xml:space="preserve">in key sectors </w:t>
      </w:r>
      <w:r w:rsidR="00D01E17">
        <w:rPr>
          <w:rFonts w:ascii="Arial" w:hAnsi="Arial" w:cs="Arial"/>
        </w:rPr>
        <w:t xml:space="preserve">that </w:t>
      </w:r>
      <w:r w:rsidR="009D65C3">
        <w:rPr>
          <w:rFonts w:ascii="Arial" w:hAnsi="Arial" w:cs="Arial"/>
        </w:rPr>
        <w:t>are</w:t>
      </w:r>
      <w:r w:rsidR="00D01E17">
        <w:rPr>
          <w:rFonts w:ascii="Arial" w:hAnsi="Arial" w:cs="Arial"/>
        </w:rPr>
        <w:t xml:space="preserve"> considered vulnerable with climate issues </w:t>
      </w:r>
      <w:r w:rsidR="0035000D">
        <w:rPr>
          <w:rFonts w:ascii="Arial" w:hAnsi="Arial" w:cs="Arial"/>
        </w:rPr>
        <w:t>(</w:t>
      </w:r>
      <w:r w:rsidR="0036641C">
        <w:rPr>
          <w:rFonts w:ascii="Arial" w:hAnsi="Arial" w:cs="Arial"/>
        </w:rPr>
        <w:t xml:space="preserve">coffee and </w:t>
      </w:r>
      <w:r w:rsidR="00B457A7">
        <w:rPr>
          <w:rFonts w:ascii="Arial" w:hAnsi="Arial" w:cs="Arial"/>
        </w:rPr>
        <w:t xml:space="preserve">to select one of </w:t>
      </w:r>
      <w:r w:rsidR="002B3CD7">
        <w:rPr>
          <w:rFonts w:ascii="Arial" w:hAnsi="Arial" w:cs="Arial"/>
        </w:rPr>
        <w:t xml:space="preserve">the most economically </w:t>
      </w:r>
      <w:r w:rsidR="00B457A7">
        <w:rPr>
          <w:rFonts w:ascii="Arial" w:hAnsi="Arial" w:cs="Arial"/>
        </w:rPr>
        <w:t xml:space="preserve">and climate vulnerable </w:t>
      </w:r>
      <w:r w:rsidR="002B3CD7">
        <w:rPr>
          <w:rFonts w:ascii="Arial" w:hAnsi="Arial" w:cs="Arial"/>
        </w:rPr>
        <w:t>non-timber forest product</w:t>
      </w:r>
      <w:r w:rsidR="00B457A7">
        <w:rPr>
          <w:rFonts w:ascii="Arial" w:hAnsi="Arial" w:cs="Arial"/>
        </w:rPr>
        <w:t>)</w:t>
      </w:r>
      <w:r w:rsidR="004D3122">
        <w:rPr>
          <w:rFonts w:ascii="Arial" w:hAnsi="Arial" w:cs="Arial"/>
        </w:rPr>
        <w:t xml:space="preserve"> in Aceh.</w:t>
      </w:r>
    </w:p>
    <w:p w14:paraId="669E1336" w14:textId="770B356A" w:rsidR="00236707" w:rsidRDefault="00236707" w:rsidP="008E507B">
      <w:pPr>
        <w:pStyle w:val="ListParagraph"/>
        <w:numPr>
          <w:ilvl w:val="1"/>
          <w:numId w:val="31"/>
        </w:numPr>
        <w:spacing w:after="0" w:line="240" w:lineRule="auto"/>
        <w:rPr>
          <w:rFonts w:ascii="Arial" w:hAnsi="Arial" w:cs="Arial"/>
        </w:rPr>
      </w:pPr>
      <w:r>
        <w:rPr>
          <w:rFonts w:ascii="Arial" w:hAnsi="Arial" w:cs="Arial"/>
        </w:rPr>
        <w:t>preferably linked to sustainable value chains</w:t>
      </w:r>
      <w:r w:rsidR="0082117B">
        <w:rPr>
          <w:rFonts w:ascii="Arial" w:hAnsi="Arial" w:cs="Arial"/>
        </w:rPr>
        <w:t xml:space="preserve">. Completed with information on </w:t>
      </w:r>
      <w:r w:rsidR="0082117B" w:rsidRPr="0082117B">
        <w:rPr>
          <w:rFonts w:ascii="Arial" w:hAnsi="Arial" w:cs="Arial"/>
        </w:rPr>
        <w:t xml:space="preserve">the supply chain actors </w:t>
      </w:r>
      <w:r w:rsidR="0082117B">
        <w:rPr>
          <w:rFonts w:ascii="Arial" w:hAnsi="Arial" w:cs="Arial"/>
        </w:rPr>
        <w:t xml:space="preserve">(traders, exporters importers, </w:t>
      </w:r>
      <w:r w:rsidR="009D65C3">
        <w:rPr>
          <w:rFonts w:ascii="Arial" w:hAnsi="Arial" w:cs="Arial"/>
        </w:rPr>
        <w:t>FMCG companies, retailers)</w:t>
      </w:r>
    </w:p>
    <w:p w14:paraId="03377BE0" w14:textId="0E00A123" w:rsidR="008E507B" w:rsidRDefault="008924AA" w:rsidP="008E507B">
      <w:pPr>
        <w:pStyle w:val="ListParagraph"/>
        <w:numPr>
          <w:ilvl w:val="1"/>
          <w:numId w:val="31"/>
        </w:numPr>
        <w:spacing w:after="0" w:line="240" w:lineRule="auto"/>
        <w:rPr>
          <w:rFonts w:ascii="Arial" w:hAnsi="Arial" w:cs="Arial"/>
        </w:rPr>
      </w:pPr>
      <w:r>
        <w:rPr>
          <w:rFonts w:ascii="Arial" w:hAnsi="Arial" w:cs="Arial"/>
        </w:rPr>
        <w:t xml:space="preserve">to include companies registered in the </w:t>
      </w:r>
      <w:r w:rsidR="004D3122">
        <w:rPr>
          <w:rFonts w:ascii="Arial" w:hAnsi="Arial" w:cs="Arial"/>
        </w:rPr>
        <w:t xml:space="preserve">relevant </w:t>
      </w:r>
      <w:r>
        <w:rPr>
          <w:rFonts w:ascii="Arial" w:hAnsi="Arial" w:cs="Arial"/>
        </w:rPr>
        <w:t xml:space="preserve">certification scheme </w:t>
      </w:r>
      <w:r w:rsidR="004D3122">
        <w:rPr>
          <w:rFonts w:ascii="Arial" w:hAnsi="Arial" w:cs="Arial"/>
        </w:rPr>
        <w:t xml:space="preserve">for the selected commodities </w:t>
      </w:r>
      <w:r>
        <w:rPr>
          <w:rFonts w:ascii="Arial" w:hAnsi="Arial" w:cs="Arial"/>
        </w:rPr>
        <w:t>(</w:t>
      </w:r>
      <w:r w:rsidR="004D3122">
        <w:rPr>
          <w:rFonts w:ascii="Arial" w:hAnsi="Arial" w:cs="Arial"/>
        </w:rPr>
        <w:t xml:space="preserve">to refer the </w:t>
      </w:r>
      <w:r w:rsidR="00FC4D23">
        <w:rPr>
          <w:rFonts w:ascii="Arial" w:hAnsi="Arial" w:cs="Arial"/>
        </w:rPr>
        <w:t xml:space="preserve">recognized under the </w:t>
      </w:r>
      <w:r>
        <w:rPr>
          <w:rFonts w:ascii="Arial" w:hAnsi="Arial" w:cs="Arial"/>
        </w:rPr>
        <w:t>ISEAL certification</w:t>
      </w:r>
      <w:r w:rsidR="00FC4D23">
        <w:rPr>
          <w:rFonts w:ascii="Arial" w:hAnsi="Arial" w:cs="Arial"/>
        </w:rPr>
        <w:t>)</w:t>
      </w:r>
    </w:p>
    <w:p w14:paraId="01DECCF0" w14:textId="5D84242A" w:rsidR="008924AA" w:rsidRDefault="00E0287D" w:rsidP="008E507B">
      <w:pPr>
        <w:pStyle w:val="ListParagraph"/>
        <w:numPr>
          <w:ilvl w:val="1"/>
          <w:numId w:val="31"/>
        </w:numPr>
        <w:spacing w:after="0" w:line="240" w:lineRule="auto"/>
        <w:rPr>
          <w:rFonts w:ascii="Arial" w:hAnsi="Arial" w:cs="Arial"/>
        </w:rPr>
      </w:pPr>
      <w:r>
        <w:rPr>
          <w:rFonts w:ascii="Arial" w:hAnsi="Arial" w:cs="Arial"/>
        </w:rPr>
        <w:t>P</w:t>
      </w:r>
      <w:r w:rsidR="001733A5">
        <w:rPr>
          <w:rFonts w:ascii="Arial" w:hAnsi="Arial" w:cs="Arial"/>
        </w:rPr>
        <w:t xml:space="preserve">rivate sectors </w:t>
      </w:r>
      <w:r w:rsidR="00171E3D">
        <w:rPr>
          <w:rFonts w:ascii="Arial" w:hAnsi="Arial" w:cs="Arial"/>
        </w:rPr>
        <w:t>(</w:t>
      </w:r>
      <w:r w:rsidR="001733A5">
        <w:rPr>
          <w:rFonts w:ascii="Arial" w:hAnsi="Arial" w:cs="Arial"/>
        </w:rPr>
        <w:t xml:space="preserve">producer, </w:t>
      </w:r>
      <w:r w:rsidR="00660CD0">
        <w:rPr>
          <w:rFonts w:ascii="Arial" w:hAnsi="Arial" w:cs="Arial"/>
        </w:rPr>
        <w:t xml:space="preserve">processor, </w:t>
      </w:r>
      <w:r w:rsidR="001733A5">
        <w:rPr>
          <w:rFonts w:ascii="Arial" w:hAnsi="Arial" w:cs="Arial"/>
        </w:rPr>
        <w:t xml:space="preserve">trader, </w:t>
      </w:r>
      <w:proofErr w:type="gramStart"/>
      <w:r w:rsidR="001733A5">
        <w:rPr>
          <w:rFonts w:ascii="Arial" w:hAnsi="Arial" w:cs="Arial"/>
        </w:rPr>
        <w:t>exporters</w:t>
      </w:r>
      <w:proofErr w:type="gramEnd"/>
      <w:r w:rsidR="001733A5">
        <w:rPr>
          <w:rFonts w:ascii="Arial" w:hAnsi="Arial" w:cs="Arial"/>
        </w:rPr>
        <w:t xml:space="preserve"> or importers</w:t>
      </w:r>
      <w:r w:rsidR="00DF1BEC">
        <w:rPr>
          <w:rFonts w:ascii="Arial" w:hAnsi="Arial" w:cs="Arial"/>
        </w:rPr>
        <w:t xml:space="preserve"> (classifications from medium</w:t>
      </w:r>
      <w:r w:rsidR="00963ADF">
        <w:rPr>
          <w:rFonts w:ascii="Arial" w:hAnsi="Arial" w:cs="Arial"/>
        </w:rPr>
        <w:t xml:space="preserve">, </w:t>
      </w:r>
      <w:r w:rsidR="00DF1BEC">
        <w:rPr>
          <w:rFonts w:ascii="Arial" w:hAnsi="Arial" w:cs="Arial"/>
        </w:rPr>
        <w:t>large</w:t>
      </w:r>
      <w:r w:rsidR="00963ADF">
        <w:rPr>
          <w:rFonts w:ascii="Arial" w:hAnsi="Arial" w:cs="Arial"/>
        </w:rPr>
        <w:t>, and</w:t>
      </w:r>
      <w:r w:rsidR="00171E3D">
        <w:rPr>
          <w:rFonts w:ascii="Arial" w:hAnsi="Arial" w:cs="Arial"/>
        </w:rPr>
        <w:t>/or</w:t>
      </w:r>
      <w:r w:rsidR="00963ADF">
        <w:rPr>
          <w:rFonts w:ascii="Arial" w:hAnsi="Arial" w:cs="Arial"/>
        </w:rPr>
        <w:t xml:space="preserve"> listed </w:t>
      </w:r>
      <w:r w:rsidR="00DF1BEC">
        <w:rPr>
          <w:rFonts w:ascii="Arial" w:hAnsi="Arial" w:cs="Arial"/>
        </w:rPr>
        <w:t>companies)</w:t>
      </w:r>
      <w:r w:rsidR="00F14773">
        <w:rPr>
          <w:rFonts w:ascii="Arial" w:hAnsi="Arial" w:cs="Arial"/>
        </w:rPr>
        <w:t xml:space="preserve"> that </w:t>
      </w:r>
      <w:r w:rsidR="00171E3D">
        <w:rPr>
          <w:rFonts w:ascii="Arial" w:hAnsi="Arial" w:cs="Arial"/>
        </w:rPr>
        <w:t xml:space="preserve">are </w:t>
      </w:r>
      <w:r w:rsidR="00F14773">
        <w:rPr>
          <w:rFonts w:ascii="Arial" w:hAnsi="Arial" w:cs="Arial"/>
        </w:rPr>
        <w:t>deemed eligible to be targeted as the project owner of the BNS approach.</w:t>
      </w:r>
    </w:p>
    <w:p w14:paraId="3ED59999" w14:textId="265E05DF" w:rsidR="00660CD0" w:rsidRDefault="002233DC" w:rsidP="008E507B">
      <w:pPr>
        <w:pStyle w:val="ListParagraph"/>
        <w:numPr>
          <w:ilvl w:val="1"/>
          <w:numId w:val="31"/>
        </w:numPr>
        <w:spacing w:after="0" w:line="240" w:lineRule="auto"/>
        <w:rPr>
          <w:rFonts w:ascii="Arial" w:hAnsi="Arial" w:cs="Arial"/>
        </w:rPr>
      </w:pPr>
      <w:r>
        <w:rPr>
          <w:rFonts w:ascii="Arial" w:hAnsi="Arial" w:cs="Arial"/>
        </w:rPr>
        <w:t>T</w:t>
      </w:r>
      <w:r w:rsidR="008958AF">
        <w:rPr>
          <w:rFonts w:ascii="Arial" w:hAnsi="Arial" w:cs="Arial"/>
        </w:rPr>
        <w:t xml:space="preserve">he products origin </w:t>
      </w:r>
      <w:r>
        <w:rPr>
          <w:rFonts w:ascii="Arial" w:hAnsi="Arial" w:cs="Arial"/>
        </w:rPr>
        <w:t xml:space="preserve">is </w:t>
      </w:r>
      <w:r w:rsidR="008958AF">
        <w:rPr>
          <w:rFonts w:ascii="Arial" w:hAnsi="Arial" w:cs="Arial"/>
        </w:rPr>
        <w:t xml:space="preserve">coming from </w:t>
      </w:r>
      <w:r w:rsidR="00A33EAE">
        <w:rPr>
          <w:rFonts w:ascii="Arial" w:hAnsi="Arial" w:cs="Arial"/>
        </w:rPr>
        <w:t xml:space="preserve">Aceh (preferably withing the </w:t>
      </w:r>
      <w:proofErr w:type="spellStart"/>
      <w:r w:rsidR="00A33EAE">
        <w:rPr>
          <w:rFonts w:ascii="Arial" w:hAnsi="Arial" w:cs="Arial"/>
        </w:rPr>
        <w:t>Peusangan</w:t>
      </w:r>
      <w:proofErr w:type="spellEnd"/>
      <w:r>
        <w:rPr>
          <w:rFonts w:ascii="Arial" w:hAnsi="Arial" w:cs="Arial"/>
        </w:rPr>
        <w:t xml:space="preserve">, Jambo Aye, </w:t>
      </w:r>
      <w:proofErr w:type="spellStart"/>
      <w:r>
        <w:rPr>
          <w:rFonts w:ascii="Arial" w:hAnsi="Arial" w:cs="Arial"/>
        </w:rPr>
        <w:t>Tamiang</w:t>
      </w:r>
      <w:proofErr w:type="spellEnd"/>
      <w:r>
        <w:rPr>
          <w:rFonts w:ascii="Arial" w:hAnsi="Arial" w:cs="Arial"/>
        </w:rPr>
        <w:t xml:space="preserve"> (PJT).</w:t>
      </w:r>
      <w:r w:rsidR="00A33EAE">
        <w:rPr>
          <w:rFonts w:ascii="Arial" w:hAnsi="Arial" w:cs="Arial"/>
        </w:rPr>
        <w:t xml:space="preserve"> </w:t>
      </w:r>
    </w:p>
    <w:p w14:paraId="15926711" w14:textId="77777777" w:rsidR="00A5484A" w:rsidRPr="00A5484A" w:rsidRDefault="00A5484A" w:rsidP="00A5484A">
      <w:pPr>
        <w:pStyle w:val="ListParagraph"/>
        <w:spacing w:after="0" w:line="240" w:lineRule="auto"/>
        <w:ind w:left="1440"/>
        <w:rPr>
          <w:rFonts w:ascii="Arial" w:hAnsi="Arial" w:cs="Arial"/>
        </w:rPr>
      </w:pPr>
    </w:p>
    <w:p w14:paraId="46693D0C" w14:textId="5AF9DD38" w:rsidR="008E507B" w:rsidRDefault="000416A6" w:rsidP="0082117B">
      <w:pPr>
        <w:pStyle w:val="ListParagraph"/>
        <w:numPr>
          <w:ilvl w:val="0"/>
          <w:numId w:val="31"/>
        </w:numPr>
        <w:spacing w:after="0" w:line="240" w:lineRule="auto"/>
        <w:rPr>
          <w:rFonts w:ascii="Arial" w:hAnsi="Arial" w:cs="Arial"/>
        </w:rPr>
      </w:pPr>
      <w:r>
        <w:rPr>
          <w:rFonts w:ascii="Arial" w:hAnsi="Arial" w:cs="Arial"/>
        </w:rPr>
        <w:t>To identify current business model of each companies/ private sectors mapped</w:t>
      </w:r>
      <w:r w:rsidR="003C2345">
        <w:rPr>
          <w:rFonts w:ascii="Arial" w:hAnsi="Arial" w:cs="Arial"/>
        </w:rPr>
        <w:t xml:space="preserve">, current revenues and planned revenues, </w:t>
      </w:r>
      <w:r w:rsidR="002D2131">
        <w:rPr>
          <w:rFonts w:ascii="Arial" w:hAnsi="Arial" w:cs="Arial"/>
        </w:rPr>
        <w:t xml:space="preserve">capex and </w:t>
      </w:r>
      <w:proofErr w:type="spellStart"/>
      <w:r w:rsidR="002D2131">
        <w:rPr>
          <w:rFonts w:ascii="Arial" w:hAnsi="Arial" w:cs="Arial"/>
        </w:rPr>
        <w:t>opex</w:t>
      </w:r>
      <w:proofErr w:type="spellEnd"/>
      <w:r w:rsidR="002D2131">
        <w:rPr>
          <w:rFonts w:ascii="Arial" w:hAnsi="Arial" w:cs="Arial"/>
        </w:rPr>
        <w:t xml:space="preserve"> </w:t>
      </w:r>
      <w:r w:rsidR="00622452">
        <w:rPr>
          <w:rFonts w:ascii="Arial" w:hAnsi="Arial" w:cs="Arial"/>
        </w:rPr>
        <w:t>needs.</w:t>
      </w:r>
    </w:p>
    <w:p w14:paraId="6BEB7DA3" w14:textId="77777777" w:rsidR="000416A6" w:rsidRPr="00217A83" w:rsidRDefault="000416A6" w:rsidP="00217A83">
      <w:pPr>
        <w:spacing w:after="0" w:line="240" w:lineRule="auto"/>
        <w:rPr>
          <w:rFonts w:ascii="Arial" w:hAnsi="Arial" w:cs="Arial"/>
        </w:rPr>
      </w:pPr>
    </w:p>
    <w:p w14:paraId="1E1B986F" w14:textId="59D75D63" w:rsidR="00217A83" w:rsidRDefault="00217A83" w:rsidP="000B392A">
      <w:pPr>
        <w:pStyle w:val="ListParagraph"/>
        <w:numPr>
          <w:ilvl w:val="0"/>
          <w:numId w:val="31"/>
        </w:numPr>
        <w:spacing w:after="0" w:line="240" w:lineRule="auto"/>
        <w:rPr>
          <w:rFonts w:ascii="Arial" w:hAnsi="Arial" w:cs="Arial"/>
        </w:rPr>
      </w:pPr>
      <w:r>
        <w:rPr>
          <w:rFonts w:ascii="Arial" w:hAnsi="Arial" w:cs="Arial"/>
        </w:rPr>
        <w:t xml:space="preserve">To identify vulnerabilities and resilience assessment </w:t>
      </w:r>
      <w:r w:rsidR="00646C80">
        <w:rPr>
          <w:rFonts w:ascii="Arial" w:hAnsi="Arial" w:cs="Arial"/>
        </w:rPr>
        <w:t>using relevant methods</w:t>
      </w:r>
    </w:p>
    <w:p w14:paraId="72E23E88" w14:textId="77777777" w:rsidR="002D2131" w:rsidRPr="002D2131" w:rsidRDefault="002D2131" w:rsidP="002D2131">
      <w:pPr>
        <w:pStyle w:val="ListParagraph"/>
        <w:rPr>
          <w:rFonts w:ascii="Arial" w:hAnsi="Arial" w:cs="Arial"/>
        </w:rPr>
      </w:pPr>
    </w:p>
    <w:p w14:paraId="607C01D5" w14:textId="4825F508" w:rsidR="00213B74" w:rsidRDefault="002D2131" w:rsidP="000B392A">
      <w:pPr>
        <w:pStyle w:val="ListParagraph"/>
        <w:numPr>
          <w:ilvl w:val="0"/>
          <w:numId w:val="31"/>
        </w:numPr>
        <w:spacing w:after="0" w:line="240" w:lineRule="auto"/>
        <w:rPr>
          <w:rFonts w:ascii="Arial" w:hAnsi="Arial" w:cs="Arial"/>
        </w:rPr>
      </w:pPr>
      <w:r>
        <w:rPr>
          <w:rFonts w:ascii="Arial" w:hAnsi="Arial" w:cs="Arial"/>
        </w:rPr>
        <w:t>To identify private sectors</w:t>
      </w:r>
      <w:r w:rsidR="003334A5">
        <w:rPr>
          <w:rFonts w:ascii="Arial" w:hAnsi="Arial" w:cs="Arial"/>
        </w:rPr>
        <w:t xml:space="preserve">/ companies’ sustainability </w:t>
      </w:r>
      <w:r w:rsidR="00581405">
        <w:rPr>
          <w:rFonts w:ascii="Arial" w:hAnsi="Arial" w:cs="Arial"/>
        </w:rPr>
        <w:t xml:space="preserve">commitments </w:t>
      </w:r>
      <w:r w:rsidR="003334A5">
        <w:rPr>
          <w:rFonts w:ascii="Arial" w:hAnsi="Arial" w:cs="Arial"/>
        </w:rPr>
        <w:t>or their sustainability target/ roadmap</w:t>
      </w:r>
      <w:r w:rsidR="00581405">
        <w:rPr>
          <w:rFonts w:ascii="Arial" w:hAnsi="Arial" w:cs="Arial"/>
        </w:rPr>
        <w:t xml:space="preserve">, completed with </w:t>
      </w:r>
      <w:r w:rsidR="00581405">
        <w:rPr>
          <w:rFonts w:ascii="Arial" w:hAnsi="Arial" w:cs="Arial"/>
        </w:rPr>
        <w:t>willingness to adopt</w:t>
      </w:r>
      <w:r w:rsidR="00581405">
        <w:rPr>
          <w:rFonts w:ascii="Arial" w:hAnsi="Arial" w:cs="Arial"/>
        </w:rPr>
        <w:t xml:space="preserve"> BNS approach assessment.</w:t>
      </w:r>
    </w:p>
    <w:p w14:paraId="105F430A" w14:textId="77777777" w:rsidR="00213B74" w:rsidRPr="00213B74" w:rsidRDefault="00213B74" w:rsidP="00213B74">
      <w:pPr>
        <w:pStyle w:val="ListParagraph"/>
        <w:rPr>
          <w:rFonts w:ascii="Arial" w:hAnsi="Arial" w:cs="Arial"/>
        </w:rPr>
      </w:pPr>
    </w:p>
    <w:p w14:paraId="1432909B" w14:textId="7CAD44E5" w:rsidR="002D2131" w:rsidRDefault="00213B74" w:rsidP="000B392A">
      <w:pPr>
        <w:pStyle w:val="ListParagraph"/>
        <w:numPr>
          <w:ilvl w:val="0"/>
          <w:numId w:val="31"/>
        </w:numPr>
        <w:spacing w:after="0" w:line="240" w:lineRule="auto"/>
        <w:rPr>
          <w:rFonts w:ascii="Arial" w:hAnsi="Arial" w:cs="Arial"/>
        </w:rPr>
      </w:pPr>
      <w:r>
        <w:rPr>
          <w:rFonts w:ascii="Arial" w:hAnsi="Arial" w:cs="Arial"/>
        </w:rPr>
        <w:t xml:space="preserve">To identify the private sectors’ </w:t>
      </w:r>
      <w:r w:rsidR="008A6AFB">
        <w:rPr>
          <w:rFonts w:ascii="Arial" w:hAnsi="Arial" w:cs="Arial"/>
        </w:rPr>
        <w:t>expertise, track record and capabilities to carry out BNS business model.</w:t>
      </w:r>
      <w:r w:rsidR="003334A5">
        <w:rPr>
          <w:rFonts w:ascii="Arial" w:hAnsi="Arial" w:cs="Arial"/>
        </w:rPr>
        <w:t xml:space="preserve"> </w:t>
      </w:r>
    </w:p>
    <w:p w14:paraId="23B398AB" w14:textId="77777777" w:rsidR="00217A83" w:rsidRPr="00217A83" w:rsidRDefault="00217A83" w:rsidP="00217A83">
      <w:pPr>
        <w:pStyle w:val="ListParagraph"/>
        <w:rPr>
          <w:rFonts w:ascii="Arial" w:hAnsi="Arial" w:cs="Arial"/>
        </w:rPr>
      </w:pPr>
    </w:p>
    <w:p w14:paraId="52D7B23F" w14:textId="77777777" w:rsidR="00926201" w:rsidRDefault="00926201" w:rsidP="00183ADB">
      <w:pPr>
        <w:spacing w:after="0" w:line="240" w:lineRule="auto"/>
        <w:rPr>
          <w:rFonts w:ascii="Arial" w:hAnsi="Arial" w:cs="Arial"/>
          <w:b/>
          <w:bCs/>
        </w:rPr>
      </w:pPr>
    </w:p>
    <w:p w14:paraId="1C24AF21" w14:textId="3B20675D" w:rsidR="00183ADB" w:rsidRPr="00D331AE" w:rsidRDefault="00183ADB" w:rsidP="00183ADB">
      <w:pPr>
        <w:spacing w:after="0" w:line="240" w:lineRule="auto"/>
        <w:rPr>
          <w:rFonts w:ascii="Arial" w:hAnsi="Arial" w:cs="Arial"/>
          <w:b/>
          <w:bCs/>
        </w:rPr>
      </w:pPr>
      <w:r w:rsidRPr="00D331AE">
        <w:rPr>
          <w:rFonts w:ascii="Arial" w:hAnsi="Arial" w:cs="Arial"/>
          <w:b/>
          <w:bCs/>
        </w:rPr>
        <w:t>Methods:</w:t>
      </w:r>
    </w:p>
    <w:p w14:paraId="75D43594" w14:textId="77777777" w:rsidR="00183ADB" w:rsidRPr="00183ADB" w:rsidRDefault="00183ADB" w:rsidP="00183ADB">
      <w:pPr>
        <w:spacing w:after="0" w:line="240" w:lineRule="auto"/>
        <w:rPr>
          <w:rFonts w:ascii="Arial" w:hAnsi="Arial" w:cs="Arial"/>
        </w:rPr>
      </w:pPr>
    </w:p>
    <w:p w14:paraId="5DE0CD2D" w14:textId="7B8DE46A" w:rsidR="00D62E68" w:rsidRDefault="00B035E8" w:rsidP="00F46638">
      <w:pPr>
        <w:pStyle w:val="ListParagraph"/>
        <w:numPr>
          <w:ilvl w:val="0"/>
          <w:numId w:val="39"/>
        </w:numPr>
        <w:spacing w:after="0" w:line="240" w:lineRule="auto"/>
        <w:rPr>
          <w:rFonts w:ascii="Arial" w:hAnsi="Arial" w:cs="Arial"/>
        </w:rPr>
      </w:pPr>
      <w:r w:rsidRPr="00F46638">
        <w:rPr>
          <w:rFonts w:ascii="Arial" w:hAnsi="Arial" w:cs="Arial"/>
        </w:rPr>
        <w:t xml:space="preserve">The consultant is expected to </w:t>
      </w:r>
      <w:r w:rsidR="00467049">
        <w:rPr>
          <w:rFonts w:ascii="Arial" w:hAnsi="Arial" w:cs="Arial"/>
        </w:rPr>
        <w:t>demonstrate</w:t>
      </w:r>
      <w:r w:rsidRPr="00F46638">
        <w:rPr>
          <w:rFonts w:ascii="Arial" w:hAnsi="Arial" w:cs="Arial"/>
        </w:rPr>
        <w:t xml:space="preserve"> the most suitable </w:t>
      </w:r>
      <w:r w:rsidR="00F46638" w:rsidRPr="00F46638">
        <w:rPr>
          <w:rFonts w:ascii="Arial" w:hAnsi="Arial" w:cs="Arial"/>
        </w:rPr>
        <w:t>methodology</w:t>
      </w:r>
      <w:r w:rsidRPr="00F46638">
        <w:rPr>
          <w:rFonts w:ascii="Arial" w:hAnsi="Arial" w:cs="Arial"/>
        </w:rPr>
        <w:t xml:space="preserve"> based on their experience and expertise</w:t>
      </w:r>
      <w:r w:rsidR="00D62E68">
        <w:rPr>
          <w:rFonts w:ascii="Arial" w:hAnsi="Arial" w:cs="Arial"/>
        </w:rPr>
        <w:t>.</w:t>
      </w:r>
      <w:r w:rsidR="003F62BE">
        <w:rPr>
          <w:rFonts w:ascii="Arial" w:hAnsi="Arial" w:cs="Arial"/>
        </w:rPr>
        <w:t xml:space="preserve"> In addition to demonstrate </w:t>
      </w:r>
      <w:r w:rsidR="00BB0A24">
        <w:rPr>
          <w:rFonts w:ascii="Arial" w:hAnsi="Arial" w:cs="Arial"/>
        </w:rPr>
        <w:t xml:space="preserve">a </w:t>
      </w:r>
      <w:r w:rsidR="003F62BE">
        <w:rPr>
          <w:rFonts w:ascii="Arial" w:hAnsi="Arial" w:cs="Arial"/>
        </w:rPr>
        <w:t xml:space="preserve">robust </w:t>
      </w:r>
      <w:r w:rsidR="00BB0A24">
        <w:rPr>
          <w:rFonts w:ascii="Arial" w:hAnsi="Arial" w:cs="Arial"/>
        </w:rPr>
        <w:t xml:space="preserve">and proven </w:t>
      </w:r>
      <w:r w:rsidR="003F62BE">
        <w:rPr>
          <w:rFonts w:ascii="Arial" w:hAnsi="Arial" w:cs="Arial"/>
        </w:rPr>
        <w:t xml:space="preserve">reference </w:t>
      </w:r>
      <w:r w:rsidR="00BB0A24">
        <w:rPr>
          <w:rFonts w:ascii="Arial" w:hAnsi="Arial" w:cs="Arial"/>
        </w:rPr>
        <w:t xml:space="preserve">of </w:t>
      </w:r>
      <w:r w:rsidR="003F62BE">
        <w:rPr>
          <w:rFonts w:ascii="Arial" w:hAnsi="Arial" w:cs="Arial"/>
        </w:rPr>
        <w:t xml:space="preserve">its </w:t>
      </w:r>
      <w:r w:rsidR="00BB0A24">
        <w:rPr>
          <w:rFonts w:ascii="Arial" w:hAnsi="Arial" w:cs="Arial"/>
        </w:rPr>
        <w:t>proposed methodology.</w:t>
      </w:r>
    </w:p>
    <w:p w14:paraId="465F4EA5" w14:textId="3D644AB6" w:rsidR="00183ADB" w:rsidRDefault="00D62E68" w:rsidP="00F46638">
      <w:pPr>
        <w:pStyle w:val="ListParagraph"/>
        <w:numPr>
          <w:ilvl w:val="0"/>
          <w:numId w:val="39"/>
        </w:numPr>
        <w:spacing w:after="0" w:line="240" w:lineRule="auto"/>
        <w:rPr>
          <w:rFonts w:ascii="Arial" w:hAnsi="Arial" w:cs="Arial"/>
        </w:rPr>
      </w:pPr>
      <w:r>
        <w:rPr>
          <w:rFonts w:ascii="Arial" w:hAnsi="Arial" w:cs="Arial"/>
        </w:rPr>
        <w:t xml:space="preserve">The approach will cover </w:t>
      </w:r>
      <w:r w:rsidR="00F46638">
        <w:rPr>
          <w:rFonts w:ascii="Arial" w:hAnsi="Arial" w:cs="Arial"/>
        </w:rPr>
        <w:t xml:space="preserve">both </w:t>
      </w:r>
      <w:r w:rsidR="00183ADB" w:rsidRPr="00F46638">
        <w:rPr>
          <w:rFonts w:ascii="Arial" w:hAnsi="Arial" w:cs="Arial"/>
        </w:rPr>
        <w:t>desktop research, focus group discussion, bilateral interviews, and field visits.</w:t>
      </w:r>
    </w:p>
    <w:p w14:paraId="573C45B1" w14:textId="5C36F757" w:rsidR="00D62D45" w:rsidRDefault="002C3B04" w:rsidP="00183ADB">
      <w:pPr>
        <w:pStyle w:val="ListParagraph"/>
        <w:numPr>
          <w:ilvl w:val="0"/>
          <w:numId w:val="31"/>
        </w:numPr>
        <w:spacing w:after="0" w:line="240" w:lineRule="auto"/>
        <w:rPr>
          <w:rFonts w:ascii="Arial" w:hAnsi="Arial" w:cs="Arial"/>
        </w:rPr>
      </w:pPr>
      <w:r>
        <w:rPr>
          <w:rFonts w:ascii="Arial" w:hAnsi="Arial" w:cs="Arial"/>
        </w:rPr>
        <w:t xml:space="preserve">The consultant will deliver an inception report of </w:t>
      </w:r>
      <w:r w:rsidR="00D62D45">
        <w:rPr>
          <w:rFonts w:ascii="Arial" w:hAnsi="Arial" w:cs="Arial"/>
        </w:rPr>
        <w:t>approach</w:t>
      </w:r>
      <w:r>
        <w:rPr>
          <w:rFonts w:ascii="Arial" w:hAnsi="Arial" w:cs="Arial"/>
        </w:rPr>
        <w:t xml:space="preserve">, </w:t>
      </w:r>
      <w:r w:rsidR="00E32A96">
        <w:rPr>
          <w:rFonts w:ascii="Arial" w:hAnsi="Arial" w:cs="Arial"/>
        </w:rPr>
        <w:t>strategy</w:t>
      </w:r>
      <w:r>
        <w:rPr>
          <w:rFonts w:ascii="Arial" w:hAnsi="Arial" w:cs="Arial"/>
        </w:rPr>
        <w:t xml:space="preserve"> and </w:t>
      </w:r>
      <w:r w:rsidR="00D62D45">
        <w:rPr>
          <w:rFonts w:ascii="Arial" w:hAnsi="Arial" w:cs="Arial"/>
        </w:rPr>
        <w:t>planning on how to achieve the project output</w:t>
      </w:r>
      <w:r>
        <w:rPr>
          <w:rFonts w:ascii="Arial" w:hAnsi="Arial" w:cs="Arial"/>
        </w:rPr>
        <w:t>s</w:t>
      </w:r>
      <w:r w:rsidR="00D62D45">
        <w:rPr>
          <w:rFonts w:ascii="Arial" w:hAnsi="Arial" w:cs="Arial"/>
        </w:rPr>
        <w:t xml:space="preserve"> </w:t>
      </w:r>
      <w:r w:rsidR="00196061">
        <w:rPr>
          <w:rFonts w:ascii="Arial" w:hAnsi="Arial" w:cs="Arial"/>
        </w:rPr>
        <w:t>completed with a sprint (progress timeline and achievement in a google docs regularly)</w:t>
      </w:r>
    </w:p>
    <w:p w14:paraId="76F1D9A5" w14:textId="38B30DCB" w:rsidR="00D62E68" w:rsidRDefault="003F62BE" w:rsidP="00183ADB">
      <w:pPr>
        <w:pStyle w:val="ListParagraph"/>
        <w:numPr>
          <w:ilvl w:val="0"/>
          <w:numId w:val="31"/>
        </w:numPr>
        <w:spacing w:after="0" w:line="240" w:lineRule="auto"/>
        <w:rPr>
          <w:rFonts w:ascii="Arial" w:hAnsi="Arial" w:cs="Arial"/>
        </w:rPr>
      </w:pPr>
      <w:r>
        <w:rPr>
          <w:rFonts w:ascii="Arial" w:hAnsi="Arial" w:cs="Arial"/>
        </w:rPr>
        <w:t>T</w:t>
      </w:r>
      <w:r w:rsidR="00EB3B40">
        <w:rPr>
          <w:rFonts w:ascii="Arial" w:hAnsi="Arial" w:cs="Arial"/>
        </w:rPr>
        <w:t>o leverage several relevant WWF’s references in carrying out the exercise</w:t>
      </w:r>
    </w:p>
    <w:p w14:paraId="3DC62103" w14:textId="77777777" w:rsidR="00305135" w:rsidRDefault="00305135" w:rsidP="00305135">
      <w:pPr>
        <w:spacing w:after="0" w:line="240" w:lineRule="auto"/>
        <w:rPr>
          <w:rFonts w:ascii="Arial" w:hAnsi="Arial" w:cs="Arial"/>
          <w:b/>
          <w:bCs/>
        </w:rPr>
      </w:pPr>
    </w:p>
    <w:p w14:paraId="3399CFE1" w14:textId="42DD45A8" w:rsidR="00305135" w:rsidRPr="00093539" w:rsidRDefault="00305135" w:rsidP="00305135">
      <w:pPr>
        <w:spacing w:after="0" w:line="240" w:lineRule="auto"/>
        <w:rPr>
          <w:rFonts w:ascii="Arial" w:hAnsi="Arial" w:cs="Arial"/>
          <w:b/>
          <w:bCs/>
        </w:rPr>
      </w:pPr>
      <w:r w:rsidRPr="00575A70">
        <w:rPr>
          <w:rFonts w:ascii="Arial" w:hAnsi="Arial" w:cs="Arial"/>
          <w:b/>
          <w:bCs/>
        </w:rPr>
        <w:t>Target output</w:t>
      </w:r>
    </w:p>
    <w:p w14:paraId="2EC8ADA7" w14:textId="77777777" w:rsidR="00305135" w:rsidRDefault="00305135" w:rsidP="00305135">
      <w:pPr>
        <w:spacing w:after="0" w:line="240" w:lineRule="auto"/>
        <w:rPr>
          <w:rFonts w:ascii="Arial" w:hAnsi="Arial" w:cs="Arial"/>
        </w:rPr>
      </w:pPr>
    </w:p>
    <w:p w14:paraId="622A0B30" w14:textId="4E501EDF" w:rsidR="008B16B2" w:rsidRDefault="008B16B2" w:rsidP="008B16B2">
      <w:pPr>
        <w:pStyle w:val="ListParagraph"/>
        <w:numPr>
          <w:ilvl w:val="0"/>
          <w:numId w:val="33"/>
        </w:numPr>
        <w:spacing w:after="0" w:line="240" w:lineRule="auto"/>
        <w:rPr>
          <w:rFonts w:ascii="Arial" w:hAnsi="Arial" w:cs="Arial"/>
        </w:rPr>
      </w:pPr>
      <w:r>
        <w:rPr>
          <w:rFonts w:ascii="Arial" w:hAnsi="Arial" w:cs="Arial"/>
        </w:rPr>
        <w:t xml:space="preserve">This output will be delivered in an excel database, a narrative report as well as </w:t>
      </w:r>
      <w:r>
        <w:rPr>
          <w:rFonts w:ascii="Arial" w:hAnsi="Arial" w:cs="Arial"/>
        </w:rPr>
        <w:t>a slide</w:t>
      </w:r>
      <w:r>
        <w:rPr>
          <w:rFonts w:ascii="Arial" w:hAnsi="Arial" w:cs="Arial"/>
        </w:rPr>
        <w:t xml:space="preserve"> deck.</w:t>
      </w:r>
      <w:r>
        <w:rPr>
          <w:rFonts w:ascii="Arial" w:hAnsi="Arial" w:cs="Arial"/>
        </w:rPr>
        <w:t xml:space="preserve"> </w:t>
      </w:r>
    </w:p>
    <w:p w14:paraId="215F3EC4" w14:textId="2ADCEB81" w:rsidR="749EBA1C" w:rsidRPr="00575A70" w:rsidRDefault="78113938" w:rsidP="749EBA1C">
      <w:pPr>
        <w:pStyle w:val="ListParagraph"/>
        <w:numPr>
          <w:ilvl w:val="0"/>
          <w:numId w:val="33"/>
        </w:numPr>
        <w:spacing w:after="0" w:line="240" w:lineRule="auto"/>
        <w:rPr>
          <w:rFonts w:ascii="Arial" w:hAnsi="Arial" w:cs="Arial"/>
        </w:rPr>
      </w:pPr>
      <w:r w:rsidRPr="00575A70">
        <w:rPr>
          <w:rFonts w:ascii="Arial" w:hAnsi="Arial" w:cs="Arial"/>
        </w:rPr>
        <w:t>Provide report and analysis</w:t>
      </w:r>
      <w:r w:rsidR="43B8649D" w:rsidRPr="00575A70">
        <w:rPr>
          <w:rFonts w:ascii="Arial" w:hAnsi="Arial" w:cs="Arial"/>
        </w:rPr>
        <w:t xml:space="preserve"> </w:t>
      </w:r>
      <w:r w:rsidR="3ABF5141" w:rsidRPr="00575A70">
        <w:rPr>
          <w:rFonts w:ascii="Arial" w:hAnsi="Arial" w:cs="Arial"/>
        </w:rPr>
        <w:t xml:space="preserve">related </w:t>
      </w:r>
      <w:r w:rsidR="10BA31B7" w:rsidRPr="00575A70">
        <w:rPr>
          <w:rFonts w:ascii="Arial" w:hAnsi="Arial" w:cs="Arial"/>
        </w:rPr>
        <w:t xml:space="preserve">to </w:t>
      </w:r>
      <w:r w:rsidR="00BB7ED2">
        <w:rPr>
          <w:rFonts w:ascii="Arial" w:hAnsi="Arial" w:cs="Arial"/>
        </w:rPr>
        <w:t xml:space="preserve">the </w:t>
      </w:r>
      <w:r w:rsidR="00BB7ED2" w:rsidRPr="00575A70">
        <w:rPr>
          <w:rFonts w:ascii="Arial" w:hAnsi="Arial" w:cs="Arial"/>
        </w:rPr>
        <w:t>identif</w:t>
      </w:r>
      <w:r w:rsidR="00BB7ED2">
        <w:rPr>
          <w:rFonts w:ascii="Arial" w:hAnsi="Arial" w:cs="Arial"/>
        </w:rPr>
        <w:t xml:space="preserve">ied </w:t>
      </w:r>
      <w:r w:rsidR="00A26DFE">
        <w:rPr>
          <w:rFonts w:ascii="Arial" w:hAnsi="Arial" w:cs="Arial"/>
        </w:rPr>
        <w:t xml:space="preserve">the relevant profile of the </w:t>
      </w:r>
      <w:r w:rsidR="791E2488" w:rsidRPr="00575A70">
        <w:rPr>
          <w:rFonts w:ascii="Arial" w:hAnsi="Arial" w:cs="Arial"/>
        </w:rPr>
        <w:t>private</w:t>
      </w:r>
      <w:r w:rsidR="10BA31B7" w:rsidRPr="00575A70">
        <w:rPr>
          <w:rFonts w:ascii="Arial" w:hAnsi="Arial" w:cs="Arial"/>
        </w:rPr>
        <w:t xml:space="preserve"> </w:t>
      </w:r>
      <w:r w:rsidR="2D7989D5" w:rsidRPr="00575A70">
        <w:rPr>
          <w:rFonts w:ascii="Arial" w:hAnsi="Arial" w:cs="Arial"/>
        </w:rPr>
        <w:t xml:space="preserve">sectors’ </w:t>
      </w:r>
      <w:r w:rsidR="00A26DFE">
        <w:rPr>
          <w:rFonts w:ascii="Arial" w:hAnsi="Arial" w:cs="Arial"/>
        </w:rPr>
        <w:t xml:space="preserve">that is needed to be used as </w:t>
      </w:r>
      <w:r w:rsidR="00BB7ED2">
        <w:rPr>
          <w:rFonts w:ascii="Arial" w:hAnsi="Arial" w:cs="Arial"/>
        </w:rPr>
        <w:t>potential BNS projects developments key modality</w:t>
      </w:r>
      <w:r w:rsidR="00A26DFE">
        <w:rPr>
          <w:rFonts w:ascii="Arial" w:hAnsi="Arial" w:cs="Arial"/>
        </w:rPr>
        <w:t>.</w:t>
      </w:r>
    </w:p>
    <w:p w14:paraId="1E70D472" w14:textId="77777777" w:rsidR="00305135" w:rsidRDefault="00305135" w:rsidP="00305135">
      <w:pPr>
        <w:pStyle w:val="ListParagraph"/>
        <w:numPr>
          <w:ilvl w:val="0"/>
          <w:numId w:val="33"/>
        </w:numPr>
        <w:spacing w:after="0" w:line="240" w:lineRule="auto"/>
        <w:rPr>
          <w:rFonts w:ascii="Arial" w:hAnsi="Arial" w:cs="Arial"/>
        </w:rPr>
      </w:pPr>
      <w:r w:rsidRPr="00575A70">
        <w:rPr>
          <w:rFonts w:ascii="Arial" w:hAnsi="Arial" w:cs="Arial"/>
        </w:rPr>
        <w:t>Inception report to outline the workplan and target output of each timel</w:t>
      </w:r>
      <w:r>
        <w:rPr>
          <w:rFonts w:ascii="Arial" w:hAnsi="Arial" w:cs="Arial"/>
        </w:rPr>
        <w:t>ine.</w:t>
      </w:r>
    </w:p>
    <w:p w14:paraId="76E5C695" w14:textId="77777777" w:rsidR="008B16B2" w:rsidRDefault="008B16B2" w:rsidP="008B16B2">
      <w:pPr>
        <w:pStyle w:val="ListParagraph"/>
        <w:spacing w:after="0" w:line="240" w:lineRule="auto"/>
        <w:rPr>
          <w:rFonts w:ascii="Arial" w:hAnsi="Arial" w:cs="Arial"/>
        </w:rPr>
      </w:pPr>
    </w:p>
    <w:p w14:paraId="79A7C0BB" w14:textId="77777777" w:rsidR="00305135" w:rsidRPr="00305135" w:rsidRDefault="00305135" w:rsidP="00305135">
      <w:pPr>
        <w:spacing w:after="0" w:line="240" w:lineRule="auto"/>
        <w:rPr>
          <w:rFonts w:ascii="Arial" w:hAnsi="Arial" w:cs="Arial"/>
        </w:rPr>
      </w:pPr>
    </w:p>
    <w:p w14:paraId="1F8793E3" w14:textId="77777777" w:rsidR="00447BF4" w:rsidRDefault="00447BF4" w:rsidP="00447BF4">
      <w:pPr>
        <w:pStyle w:val="ListParagraph"/>
        <w:spacing w:after="0" w:line="240" w:lineRule="auto"/>
        <w:rPr>
          <w:rFonts w:ascii="Arial" w:hAnsi="Arial" w:cs="Arial"/>
        </w:rPr>
      </w:pPr>
    </w:p>
    <w:p w14:paraId="60724DEF" w14:textId="77777777" w:rsidR="00183ADB" w:rsidRDefault="00183ADB" w:rsidP="00183ADB">
      <w:pPr>
        <w:spacing w:after="0" w:line="240" w:lineRule="auto"/>
        <w:ind w:left="360"/>
        <w:rPr>
          <w:rFonts w:ascii="Arial" w:hAnsi="Arial" w:cs="Arial"/>
        </w:rPr>
      </w:pPr>
    </w:p>
    <w:p w14:paraId="1AAF7B51" w14:textId="77777777" w:rsidR="00467049" w:rsidRPr="00183ADB" w:rsidRDefault="00467049" w:rsidP="00183ADB">
      <w:pPr>
        <w:spacing w:after="0" w:line="240" w:lineRule="auto"/>
        <w:ind w:left="360"/>
        <w:rPr>
          <w:rFonts w:ascii="Arial" w:hAnsi="Arial" w:cs="Arial"/>
        </w:rPr>
      </w:pPr>
    </w:p>
    <w:p w14:paraId="0AF8A978" w14:textId="507AA55D" w:rsidR="00926201" w:rsidRPr="00922ABA" w:rsidRDefault="00926201" w:rsidP="00926201">
      <w:pPr>
        <w:spacing w:after="0" w:line="240" w:lineRule="auto"/>
        <w:rPr>
          <w:rFonts w:ascii="Arial" w:hAnsi="Arial" w:cs="Arial"/>
          <w:b/>
          <w:bCs/>
          <w:sz w:val="24"/>
          <w:szCs w:val="24"/>
        </w:rPr>
      </w:pPr>
      <w:r w:rsidRPr="00922ABA">
        <w:rPr>
          <w:rFonts w:ascii="Arial" w:hAnsi="Arial" w:cs="Arial"/>
          <w:b/>
          <w:bCs/>
          <w:sz w:val="24"/>
          <w:szCs w:val="24"/>
        </w:rPr>
        <w:lastRenderedPageBreak/>
        <w:t>Consultant’s requirements</w:t>
      </w:r>
    </w:p>
    <w:p w14:paraId="46AF8854" w14:textId="77777777" w:rsidR="00926201" w:rsidRDefault="00926201" w:rsidP="00926201">
      <w:pPr>
        <w:spacing w:after="0" w:line="240" w:lineRule="auto"/>
        <w:rPr>
          <w:rFonts w:ascii="Arial" w:hAnsi="Arial" w:cs="Arial"/>
        </w:rPr>
      </w:pPr>
    </w:p>
    <w:p w14:paraId="012D2268" w14:textId="77777777" w:rsidR="00E222DA" w:rsidRPr="00E222DA" w:rsidRDefault="00E222DA" w:rsidP="00E222DA">
      <w:pPr>
        <w:spacing w:after="0" w:line="240" w:lineRule="auto"/>
        <w:rPr>
          <w:rFonts w:ascii="Arial" w:hAnsi="Arial" w:cs="Arial"/>
        </w:rPr>
      </w:pPr>
    </w:p>
    <w:p w14:paraId="3B8D98C5" w14:textId="5B88A9A3" w:rsidR="00E222DA" w:rsidRPr="00584E36" w:rsidRDefault="00E222DA" w:rsidP="00E222DA">
      <w:pPr>
        <w:spacing w:after="0" w:line="240" w:lineRule="auto"/>
        <w:rPr>
          <w:rFonts w:ascii="Arial" w:hAnsi="Arial" w:cs="Arial"/>
          <w:b/>
          <w:bCs/>
        </w:rPr>
      </w:pPr>
      <w:r w:rsidRPr="00584E36">
        <w:rPr>
          <w:rFonts w:ascii="Arial" w:hAnsi="Arial" w:cs="Arial"/>
          <w:b/>
          <w:bCs/>
        </w:rPr>
        <w:t>Expertise and Experience</w:t>
      </w:r>
    </w:p>
    <w:p w14:paraId="4C09CB96" w14:textId="77777777" w:rsidR="00584E36" w:rsidRDefault="00584E36" w:rsidP="00584E36">
      <w:pPr>
        <w:pStyle w:val="ListParagraph"/>
        <w:spacing w:after="0" w:line="240" w:lineRule="auto"/>
        <w:ind w:left="2880"/>
        <w:rPr>
          <w:rFonts w:ascii="Arial" w:hAnsi="Arial" w:cs="Arial"/>
        </w:rPr>
      </w:pPr>
    </w:p>
    <w:p w14:paraId="422A7EC1" w14:textId="480A8E6B" w:rsidR="00E222DA" w:rsidRDefault="00E222DA" w:rsidP="00584E36">
      <w:pPr>
        <w:pStyle w:val="ListParagraph"/>
        <w:numPr>
          <w:ilvl w:val="0"/>
          <w:numId w:val="40"/>
        </w:numPr>
        <w:spacing w:after="0" w:line="240" w:lineRule="auto"/>
        <w:rPr>
          <w:rFonts w:ascii="Arial" w:hAnsi="Arial" w:cs="Arial"/>
        </w:rPr>
      </w:pPr>
      <w:r w:rsidRPr="00584E36">
        <w:rPr>
          <w:rFonts w:ascii="Arial" w:hAnsi="Arial" w:cs="Arial"/>
        </w:rPr>
        <w:t xml:space="preserve">The entity must have a demonstrated track record </w:t>
      </w:r>
      <w:r w:rsidR="00A72D54">
        <w:rPr>
          <w:rFonts w:ascii="Arial" w:hAnsi="Arial" w:cs="Arial"/>
        </w:rPr>
        <w:t>and proof concept</w:t>
      </w:r>
      <w:r w:rsidR="00922ABA">
        <w:rPr>
          <w:rFonts w:ascii="Arial" w:hAnsi="Arial" w:cs="Arial"/>
        </w:rPr>
        <w:t>/ successful</w:t>
      </w:r>
      <w:r w:rsidR="00A72D54">
        <w:rPr>
          <w:rFonts w:ascii="Arial" w:hAnsi="Arial" w:cs="Arial"/>
        </w:rPr>
        <w:t xml:space="preserve"> </w:t>
      </w:r>
      <w:r w:rsidR="00922ABA">
        <w:rPr>
          <w:rFonts w:ascii="Arial" w:hAnsi="Arial" w:cs="Arial"/>
        </w:rPr>
        <w:t xml:space="preserve">delivery </w:t>
      </w:r>
      <w:r w:rsidRPr="00584E36">
        <w:rPr>
          <w:rFonts w:ascii="Arial" w:hAnsi="Arial" w:cs="Arial"/>
        </w:rPr>
        <w:t xml:space="preserve">of conducting </w:t>
      </w:r>
      <w:r w:rsidR="00601D71">
        <w:rPr>
          <w:rFonts w:ascii="Arial" w:hAnsi="Arial" w:cs="Arial"/>
        </w:rPr>
        <w:t>relevant bankable-</w:t>
      </w:r>
      <w:r w:rsidRPr="00584E36">
        <w:rPr>
          <w:rFonts w:ascii="Arial" w:hAnsi="Arial" w:cs="Arial"/>
        </w:rPr>
        <w:t xml:space="preserve">nature solutions </w:t>
      </w:r>
      <w:r w:rsidR="00601D71">
        <w:rPr>
          <w:rFonts w:ascii="Arial" w:hAnsi="Arial" w:cs="Arial"/>
        </w:rPr>
        <w:t xml:space="preserve">like </w:t>
      </w:r>
      <w:r w:rsidRPr="00584E36">
        <w:rPr>
          <w:rFonts w:ascii="Arial" w:hAnsi="Arial" w:cs="Arial"/>
        </w:rPr>
        <w:t>mapping projects</w:t>
      </w:r>
      <w:r w:rsidR="0022178B">
        <w:rPr>
          <w:rFonts w:ascii="Arial" w:hAnsi="Arial" w:cs="Arial"/>
        </w:rPr>
        <w:t xml:space="preserve"> and develop innovative business model linked to </w:t>
      </w:r>
      <w:r w:rsidR="00805A24">
        <w:rPr>
          <w:rFonts w:ascii="Arial" w:hAnsi="Arial" w:cs="Arial"/>
        </w:rPr>
        <w:t>business, environmental&amp; social impact and returns</w:t>
      </w:r>
      <w:r w:rsidRPr="00584E36">
        <w:rPr>
          <w:rFonts w:ascii="Arial" w:hAnsi="Arial" w:cs="Arial"/>
        </w:rPr>
        <w:t>.</w:t>
      </w:r>
    </w:p>
    <w:p w14:paraId="10462145" w14:textId="6A15D71C" w:rsidR="005E01AC" w:rsidRDefault="00E222DA" w:rsidP="00E222DA">
      <w:pPr>
        <w:pStyle w:val="ListParagraph"/>
        <w:numPr>
          <w:ilvl w:val="0"/>
          <w:numId w:val="40"/>
        </w:numPr>
        <w:spacing w:after="0" w:line="240" w:lineRule="auto"/>
        <w:rPr>
          <w:rFonts w:ascii="Arial" w:hAnsi="Arial" w:cs="Arial"/>
        </w:rPr>
      </w:pPr>
      <w:r w:rsidRPr="005E01AC">
        <w:rPr>
          <w:rFonts w:ascii="Arial" w:hAnsi="Arial" w:cs="Arial"/>
        </w:rPr>
        <w:t xml:space="preserve">Experience in working with </w:t>
      </w:r>
      <w:r w:rsidR="007E27DD">
        <w:rPr>
          <w:rFonts w:ascii="Arial" w:hAnsi="Arial" w:cs="Arial"/>
        </w:rPr>
        <w:t>local stakeholders, commodities</w:t>
      </w:r>
      <w:r w:rsidR="00143D4B">
        <w:rPr>
          <w:rFonts w:ascii="Arial" w:hAnsi="Arial" w:cs="Arial"/>
        </w:rPr>
        <w:t xml:space="preserve"> related, SMEs and large companies</w:t>
      </w:r>
      <w:r w:rsidR="007E27DD">
        <w:rPr>
          <w:rFonts w:ascii="Arial" w:hAnsi="Arial" w:cs="Arial"/>
        </w:rPr>
        <w:t xml:space="preserve">, </w:t>
      </w:r>
      <w:r w:rsidRPr="005E01AC">
        <w:rPr>
          <w:rFonts w:ascii="Arial" w:hAnsi="Arial" w:cs="Arial"/>
        </w:rPr>
        <w:t>financial institutions, government agencies, and environmental organizations is highly desirable.</w:t>
      </w:r>
    </w:p>
    <w:p w14:paraId="02DEEBB8" w14:textId="6EB93651" w:rsidR="00E222DA" w:rsidRPr="005E01AC" w:rsidRDefault="00E222DA" w:rsidP="00E222DA">
      <w:pPr>
        <w:pStyle w:val="ListParagraph"/>
        <w:numPr>
          <w:ilvl w:val="0"/>
          <w:numId w:val="40"/>
        </w:numPr>
        <w:spacing w:after="0" w:line="240" w:lineRule="auto"/>
        <w:rPr>
          <w:rFonts w:ascii="Arial" w:hAnsi="Arial" w:cs="Arial"/>
        </w:rPr>
      </w:pPr>
      <w:r w:rsidRPr="005E01AC">
        <w:rPr>
          <w:rFonts w:ascii="Arial" w:hAnsi="Arial" w:cs="Arial"/>
        </w:rPr>
        <w:t xml:space="preserve">The entity should have a multidisciplinary team comprising </w:t>
      </w:r>
      <w:r w:rsidR="00290C1C">
        <w:rPr>
          <w:rFonts w:ascii="Arial" w:hAnsi="Arial" w:cs="Arial"/>
        </w:rPr>
        <w:t xml:space="preserve">commodities </w:t>
      </w:r>
      <w:r w:rsidR="009B01CD">
        <w:rPr>
          <w:rFonts w:ascii="Arial" w:hAnsi="Arial" w:cs="Arial"/>
        </w:rPr>
        <w:t>and market specialists</w:t>
      </w:r>
      <w:r w:rsidR="00290C1C">
        <w:rPr>
          <w:rFonts w:ascii="Arial" w:hAnsi="Arial" w:cs="Arial"/>
        </w:rPr>
        <w:t xml:space="preserve">, </w:t>
      </w:r>
      <w:r w:rsidRPr="005E01AC">
        <w:rPr>
          <w:rFonts w:ascii="Arial" w:hAnsi="Arial" w:cs="Arial"/>
        </w:rPr>
        <w:t>environmental scientists, economists, and finance experts.</w:t>
      </w:r>
    </w:p>
    <w:p w14:paraId="3D05A745" w14:textId="77777777" w:rsidR="00E222DA" w:rsidRPr="00E222DA" w:rsidRDefault="00E222DA" w:rsidP="00E222DA">
      <w:pPr>
        <w:spacing w:after="0" w:line="240" w:lineRule="auto"/>
        <w:rPr>
          <w:rFonts w:ascii="Arial" w:hAnsi="Arial" w:cs="Arial"/>
        </w:rPr>
      </w:pPr>
    </w:p>
    <w:p w14:paraId="1CEEC91A" w14:textId="6C5EB73B" w:rsidR="00E222DA" w:rsidRPr="00290C1C" w:rsidRDefault="00E222DA" w:rsidP="00E222DA">
      <w:pPr>
        <w:spacing w:after="0" w:line="240" w:lineRule="auto"/>
        <w:rPr>
          <w:rFonts w:ascii="Arial" w:hAnsi="Arial" w:cs="Arial"/>
          <w:b/>
          <w:bCs/>
        </w:rPr>
      </w:pPr>
      <w:r w:rsidRPr="00290C1C">
        <w:rPr>
          <w:rFonts w:ascii="Arial" w:hAnsi="Arial" w:cs="Arial"/>
          <w:b/>
          <w:bCs/>
        </w:rPr>
        <w:t>Technical Capacity</w:t>
      </w:r>
    </w:p>
    <w:p w14:paraId="3BDEAFE4" w14:textId="77777777" w:rsidR="00290C1C" w:rsidRPr="00E222DA" w:rsidRDefault="00290C1C" w:rsidP="00E222DA">
      <w:pPr>
        <w:spacing w:after="0" w:line="240" w:lineRule="auto"/>
        <w:rPr>
          <w:rFonts w:ascii="Arial" w:hAnsi="Arial" w:cs="Arial"/>
        </w:rPr>
      </w:pPr>
    </w:p>
    <w:p w14:paraId="06014F68" w14:textId="232B4D50" w:rsidR="006303B2" w:rsidRDefault="006303B2" w:rsidP="00290C1C">
      <w:pPr>
        <w:pStyle w:val="ListParagraph"/>
        <w:numPr>
          <w:ilvl w:val="0"/>
          <w:numId w:val="41"/>
        </w:numPr>
        <w:spacing w:after="0" w:line="240" w:lineRule="auto"/>
        <w:rPr>
          <w:rFonts w:ascii="Arial" w:hAnsi="Arial" w:cs="Arial"/>
        </w:rPr>
      </w:pPr>
      <w:r>
        <w:rPr>
          <w:rFonts w:ascii="Arial" w:hAnsi="Arial" w:cs="Arial"/>
        </w:rPr>
        <w:t xml:space="preserve">Demonstrate its </w:t>
      </w:r>
      <w:r w:rsidR="00F45931">
        <w:rPr>
          <w:rFonts w:ascii="Arial" w:hAnsi="Arial" w:cs="Arial"/>
        </w:rPr>
        <w:t xml:space="preserve">understanding and </w:t>
      </w:r>
      <w:r>
        <w:rPr>
          <w:rFonts w:ascii="Arial" w:hAnsi="Arial" w:cs="Arial"/>
        </w:rPr>
        <w:t xml:space="preserve">ability to identify </w:t>
      </w:r>
      <w:r w:rsidR="00F45931">
        <w:rPr>
          <w:rFonts w:ascii="Arial" w:hAnsi="Arial" w:cs="Arial"/>
        </w:rPr>
        <w:t xml:space="preserve">relevant bankable nature-solutions projects. </w:t>
      </w:r>
    </w:p>
    <w:p w14:paraId="655ED3C2" w14:textId="62F4B41A" w:rsidR="00263489" w:rsidRDefault="00263489" w:rsidP="00290C1C">
      <w:pPr>
        <w:pStyle w:val="ListParagraph"/>
        <w:numPr>
          <w:ilvl w:val="0"/>
          <w:numId w:val="41"/>
        </w:numPr>
        <w:spacing w:after="0" w:line="240" w:lineRule="auto"/>
        <w:rPr>
          <w:rFonts w:ascii="Arial" w:hAnsi="Arial" w:cs="Arial"/>
        </w:rPr>
      </w:pPr>
      <w:r>
        <w:rPr>
          <w:rFonts w:ascii="Arial" w:hAnsi="Arial" w:cs="Arial"/>
        </w:rPr>
        <w:t xml:space="preserve">Demonstrate its ability to </w:t>
      </w:r>
      <w:r w:rsidR="00865352">
        <w:rPr>
          <w:rFonts w:ascii="Arial" w:hAnsi="Arial" w:cs="Arial"/>
        </w:rPr>
        <w:t xml:space="preserve">deliver </w:t>
      </w:r>
      <w:r w:rsidR="008C12EA">
        <w:rPr>
          <w:rFonts w:ascii="Arial" w:hAnsi="Arial" w:cs="Arial"/>
        </w:rPr>
        <w:t>tasks</w:t>
      </w:r>
      <w:r w:rsidR="00865352">
        <w:rPr>
          <w:rFonts w:ascii="Arial" w:hAnsi="Arial" w:cs="Arial"/>
        </w:rPr>
        <w:t xml:space="preserve"> in an efficient and effective manner</w:t>
      </w:r>
      <w:r w:rsidR="008C12EA">
        <w:rPr>
          <w:rFonts w:ascii="Arial" w:hAnsi="Arial" w:cs="Arial"/>
        </w:rPr>
        <w:t>.</w:t>
      </w:r>
    </w:p>
    <w:p w14:paraId="080236C1" w14:textId="77777777" w:rsidR="00E9069A" w:rsidRDefault="00F45931" w:rsidP="00E222DA">
      <w:pPr>
        <w:pStyle w:val="ListParagraph"/>
        <w:numPr>
          <w:ilvl w:val="0"/>
          <w:numId w:val="41"/>
        </w:numPr>
        <w:spacing w:after="0" w:line="240" w:lineRule="auto"/>
        <w:rPr>
          <w:rFonts w:ascii="Arial" w:hAnsi="Arial" w:cs="Arial"/>
        </w:rPr>
      </w:pPr>
      <w:r>
        <w:rPr>
          <w:rFonts w:ascii="Arial" w:hAnsi="Arial" w:cs="Arial"/>
        </w:rPr>
        <w:t xml:space="preserve">Demonstrate its ability to </w:t>
      </w:r>
      <w:r w:rsidR="00DA3454">
        <w:rPr>
          <w:rFonts w:ascii="Arial" w:hAnsi="Arial" w:cs="Arial"/>
        </w:rPr>
        <w:t xml:space="preserve">provide key challenges and issues </w:t>
      </w:r>
      <w:r w:rsidR="000725AA">
        <w:rPr>
          <w:rFonts w:ascii="Arial" w:hAnsi="Arial" w:cs="Arial"/>
        </w:rPr>
        <w:t>completed with the proposed solution to fulfill gaps (for instance limited datasets)</w:t>
      </w:r>
    </w:p>
    <w:p w14:paraId="44352C3E" w14:textId="77777777" w:rsidR="00E9069A" w:rsidRDefault="00E222DA" w:rsidP="00E222DA">
      <w:pPr>
        <w:pStyle w:val="ListParagraph"/>
        <w:numPr>
          <w:ilvl w:val="0"/>
          <w:numId w:val="41"/>
        </w:numPr>
        <w:spacing w:after="0" w:line="240" w:lineRule="auto"/>
        <w:rPr>
          <w:rFonts w:ascii="Arial" w:hAnsi="Arial" w:cs="Arial"/>
        </w:rPr>
      </w:pPr>
      <w:r w:rsidRPr="00E9069A">
        <w:rPr>
          <w:rFonts w:ascii="Arial" w:hAnsi="Arial" w:cs="Arial"/>
        </w:rPr>
        <w:t>Understanding of financial instruments and mechanisms for financing nature-based solutions projects.</w:t>
      </w:r>
    </w:p>
    <w:p w14:paraId="1AF5743E" w14:textId="77777777" w:rsidR="00E9069A" w:rsidRDefault="00E222DA" w:rsidP="00E222DA">
      <w:pPr>
        <w:pStyle w:val="ListParagraph"/>
        <w:numPr>
          <w:ilvl w:val="0"/>
          <w:numId w:val="41"/>
        </w:numPr>
        <w:spacing w:after="0" w:line="240" w:lineRule="auto"/>
        <w:rPr>
          <w:rFonts w:ascii="Arial" w:hAnsi="Arial" w:cs="Arial"/>
        </w:rPr>
      </w:pPr>
      <w:r w:rsidRPr="00E9069A">
        <w:rPr>
          <w:rFonts w:ascii="Arial" w:hAnsi="Arial" w:cs="Arial"/>
        </w:rPr>
        <w:t>Capability to assess the financial viability and potential returns on investment of nature-based solutions.</w:t>
      </w:r>
    </w:p>
    <w:p w14:paraId="32BAB540" w14:textId="1B01465F" w:rsidR="00E222DA" w:rsidRPr="00E9069A" w:rsidRDefault="00E222DA" w:rsidP="00E222DA">
      <w:pPr>
        <w:pStyle w:val="ListParagraph"/>
        <w:numPr>
          <w:ilvl w:val="0"/>
          <w:numId w:val="41"/>
        </w:numPr>
        <w:spacing w:after="0" w:line="240" w:lineRule="auto"/>
        <w:rPr>
          <w:rFonts w:ascii="Arial" w:hAnsi="Arial" w:cs="Arial"/>
        </w:rPr>
      </w:pPr>
      <w:r w:rsidRPr="00E9069A">
        <w:rPr>
          <w:rFonts w:ascii="Arial" w:hAnsi="Arial" w:cs="Arial"/>
        </w:rPr>
        <w:t>Experience in structuring and implementing bankable projects in collaboration with financial institutions and investors.</w:t>
      </w:r>
    </w:p>
    <w:p w14:paraId="3FC82DF8" w14:textId="77777777" w:rsidR="00E222DA" w:rsidRPr="00E222DA" w:rsidRDefault="00E222DA" w:rsidP="00E222DA">
      <w:pPr>
        <w:spacing w:after="0" w:line="240" w:lineRule="auto"/>
        <w:rPr>
          <w:rFonts w:ascii="Arial" w:hAnsi="Arial" w:cs="Arial"/>
        </w:rPr>
      </w:pPr>
    </w:p>
    <w:p w14:paraId="7D985523" w14:textId="3A2DA58F" w:rsidR="00E222DA" w:rsidRPr="00DF4943" w:rsidRDefault="00E222DA" w:rsidP="00E222DA">
      <w:pPr>
        <w:spacing w:after="0" w:line="240" w:lineRule="auto"/>
        <w:rPr>
          <w:rFonts w:ascii="Arial" w:hAnsi="Arial" w:cs="Arial"/>
          <w:b/>
          <w:bCs/>
        </w:rPr>
      </w:pPr>
      <w:r w:rsidRPr="00DF4943">
        <w:rPr>
          <w:rFonts w:ascii="Arial" w:hAnsi="Arial" w:cs="Arial"/>
          <w:b/>
          <w:bCs/>
        </w:rPr>
        <w:t>Stakeholder Engagement</w:t>
      </w:r>
    </w:p>
    <w:p w14:paraId="0A2C3F69" w14:textId="77777777" w:rsidR="00DF4943" w:rsidRPr="00E222DA" w:rsidRDefault="00DF4943" w:rsidP="00E222DA">
      <w:pPr>
        <w:spacing w:after="0" w:line="240" w:lineRule="auto"/>
        <w:rPr>
          <w:rFonts w:ascii="Arial" w:hAnsi="Arial" w:cs="Arial"/>
        </w:rPr>
      </w:pPr>
    </w:p>
    <w:p w14:paraId="78C38FCC" w14:textId="77777777" w:rsidR="00DF4943" w:rsidRDefault="00E222DA" w:rsidP="00E222DA">
      <w:pPr>
        <w:pStyle w:val="ListParagraph"/>
        <w:numPr>
          <w:ilvl w:val="0"/>
          <w:numId w:val="42"/>
        </w:numPr>
        <w:spacing w:after="0" w:line="240" w:lineRule="auto"/>
        <w:rPr>
          <w:rFonts w:ascii="Arial" w:hAnsi="Arial" w:cs="Arial"/>
        </w:rPr>
      </w:pPr>
      <w:r w:rsidRPr="00DF4943">
        <w:rPr>
          <w:rFonts w:ascii="Arial" w:hAnsi="Arial" w:cs="Arial"/>
        </w:rPr>
        <w:t>Ability to engage with diverse stakeholders including government agencies, local communities, NGOs, and private sector entities.</w:t>
      </w:r>
    </w:p>
    <w:p w14:paraId="0C291462" w14:textId="77777777" w:rsidR="00DF4943" w:rsidRDefault="00E222DA" w:rsidP="00E222DA">
      <w:pPr>
        <w:pStyle w:val="ListParagraph"/>
        <w:numPr>
          <w:ilvl w:val="0"/>
          <w:numId w:val="42"/>
        </w:numPr>
        <w:spacing w:after="0" w:line="240" w:lineRule="auto"/>
        <w:rPr>
          <w:rFonts w:ascii="Arial" w:hAnsi="Arial" w:cs="Arial"/>
        </w:rPr>
      </w:pPr>
      <w:r w:rsidRPr="00DF4943">
        <w:rPr>
          <w:rFonts w:ascii="Arial" w:hAnsi="Arial" w:cs="Arial"/>
        </w:rPr>
        <w:t>Experience in facilitating participatory decision-making processes and fostering collaboration among stakeholders.</w:t>
      </w:r>
    </w:p>
    <w:p w14:paraId="48C3EEEC" w14:textId="461419A8" w:rsidR="00E222DA" w:rsidRPr="00DF4943" w:rsidRDefault="00E222DA" w:rsidP="00E222DA">
      <w:pPr>
        <w:pStyle w:val="ListParagraph"/>
        <w:numPr>
          <w:ilvl w:val="0"/>
          <w:numId w:val="42"/>
        </w:numPr>
        <w:spacing w:after="0" w:line="240" w:lineRule="auto"/>
        <w:rPr>
          <w:rFonts w:ascii="Arial" w:hAnsi="Arial" w:cs="Arial"/>
        </w:rPr>
      </w:pPr>
      <w:r w:rsidRPr="00DF4943">
        <w:rPr>
          <w:rFonts w:ascii="Arial" w:hAnsi="Arial" w:cs="Arial"/>
        </w:rPr>
        <w:t>Strong communication and negotiation skills to build consensus and mobilize support for nature solutions initiatives.</w:t>
      </w:r>
    </w:p>
    <w:p w14:paraId="1FB1AC3A" w14:textId="77777777" w:rsidR="00E222DA" w:rsidRPr="00E222DA" w:rsidRDefault="00E222DA" w:rsidP="00E222DA">
      <w:pPr>
        <w:spacing w:after="0" w:line="240" w:lineRule="auto"/>
        <w:rPr>
          <w:rFonts w:ascii="Arial" w:hAnsi="Arial" w:cs="Arial"/>
        </w:rPr>
      </w:pPr>
    </w:p>
    <w:p w14:paraId="7E28F466" w14:textId="54A6A7DB" w:rsidR="00E222DA" w:rsidRPr="00DF4943" w:rsidRDefault="00E222DA" w:rsidP="00E222DA">
      <w:pPr>
        <w:spacing w:after="0" w:line="240" w:lineRule="auto"/>
        <w:rPr>
          <w:rFonts w:ascii="Arial" w:hAnsi="Arial" w:cs="Arial"/>
          <w:b/>
          <w:bCs/>
        </w:rPr>
      </w:pPr>
      <w:r w:rsidRPr="00DF4943">
        <w:rPr>
          <w:rFonts w:ascii="Arial" w:hAnsi="Arial" w:cs="Arial"/>
          <w:b/>
          <w:bCs/>
        </w:rPr>
        <w:t>Regulatory Compliance</w:t>
      </w:r>
    </w:p>
    <w:p w14:paraId="5D3BE193" w14:textId="77777777" w:rsidR="00DF4943" w:rsidRPr="00E222DA" w:rsidRDefault="00DF4943" w:rsidP="00E222DA">
      <w:pPr>
        <w:spacing w:after="0" w:line="240" w:lineRule="auto"/>
        <w:rPr>
          <w:rFonts w:ascii="Arial" w:hAnsi="Arial" w:cs="Arial"/>
        </w:rPr>
      </w:pPr>
    </w:p>
    <w:p w14:paraId="2F855AEB" w14:textId="77777777" w:rsidR="00963444" w:rsidRDefault="00E222DA" w:rsidP="00E222DA">
      <w:pPr>
        <w:pStyle w:val="ListParagraph"/>
        <w:numPr>
          <w:ilvl w:val="0"/>
          <w:numId w:val="43"/>
        </w:numPr>
        <w:spacing w:after="0" w:line="240" w:lineRule="auto"/>
        <w:rPr>
          <w:rFonts w:ascii="Arial" w:hAnsi="Arial" w:cs="Arial"/>
        </w:rPr>
      </w:pPr>
      <w:r w:rsidRPr="00DF4943">
        <w:rPr>
          <w:rFonts w:ascii="Arial" w:hAnsi="Arial" w:cs="Arial"/>
        </w:rPr>
        <w:t>Knowledge of relevant environmental regulations, policies, and international conventions related to nature conservation and sustainable development.</w:t>
      </w:r>
    </w:p>
    <w:p w14:paraId="7D0BD3E5" w14:textId="2C400826" w:rsidR="00E222DA" w:rsidRPr="00963444" w:rsidRDefault="00E222DA" w:rsidP="00E222DA">
      <w:pPr>
        <w:pStyle w:val="ListParagraph"/>
        <w:numPr>
          <w:ilvl w:val="0"/>
          <w:numId w:val="43"/>
        </w:numPr>
        <w:spacing w:after="0" w:line="240" w:lineRule="auto"/>
        <w:rPr>
          <w:rFonts w:ascii="Arial" w:hAnsi="Arial" w:cs="Arial"/>
        </w:rPr>
      </w:pPr>
      <w:r w:rsidRPr="00963444">
        <w:rPr>
          <w:rFonts w:ascii="Arial" w:hAnsi="Arial" w:cs="Arial"/>
        </w:rPr>
        <w:t>Compliance with legal requirements for data collection, analysis, and reporting, including privacy and data protection regulations.</w:t>
      </w:r>
    </w:p>
    <w:p w14:paraId="17D642D8" w14:textId="77777777" w:rsidR="00934DC3" w:rsidRDefault="00934DC3" w:rsidP="00E222DA">
      <w:pPr>
        <w:spacing w:after="0" w:line="240" w:lineRule="auto"/>
        <w:rPr>
          <w:rFonts w:ascii="Arial" w:hAnsi="Arial" w:cs="Arial"/>
        </w:rPr>
      </w:pPr>
    </w:p>
    <w:p w14:paraId="1C853EBE" w14:textId="77777777" w:rsidR="004A164D" w:rsidRDefault="004A164D" w:rsidP="00E222DA">
      <w:pPr>
        <w:spacing w:after="0" w:line="240" w:lineRule="auto"/>
        <w:rPr>
          <w:rFonts w:ascii="Arial" w:hAnsi="Arial" w:cs="Arial"/>
          <w:b/>
          <w:bCs/>
        </w:rPr>
      </w:pPr>
    </w:p>
    <w:p w14:paraId="54514FD1" w14:textId="37784895" w:rsidR="00E222DA" w:rsidRPr="00207A09" w:rsidRDefault="00E222DA" w:rsidP="00E222DA">
      <w:pPr>
        <w:spacing w:after="0" w:line="240" w:lineRule="auto"/>
        <w:rPr>
          <w:rFonts w:ascii="Arial" w:hAnsi="Arial" w:cs="Arial"/>
          <w:b/>
          <w:bCs/>
        </w:rPr>
      </w:pPr>
      <w:r w:rsidRPr="00207A09">
        <w:rPr>
          <w:rFonts w:ascii="Arial" w:hAnsi="Arial" w:cs="Arial"/>
          <w:b/>
          <w:bCs/>
        </w:rPr>
        <w:t>Project Management</w:t>
      </w:r>
    </w:p>
    <w:p w14:paraId="1DC0EA7D" w14:textId="77777777" w:rsidR="004A164D" w:rsidRDefault="004A164D" w:rsidP="004A164D">
      <w:pPr>
        <w:pStyle w:val="ListParagraph"/>
        <w:spacing w:after="0" w:line="240" w:lineRule="auto"/>
        <w:rPr>
          <w:rFonts w:ascii="Arial" w:hAnsi="Arial" w:cs="Arial"/>
        </w:rPr>
      </w:pPr>
    </w:p>
    <w:p w14:paraId="5C600882" w14:textId="3EC4C4DB" w:rsidR="00934DC3" w:rsidRDefault="00E222DA" w:rsidP="00E222DA">
      <w:pPr>
        <w:pStyle w:val="ListParagraph"/>
        <w:numPr>
          <w:ilvl w:val="0"/>
          <w:numId w:val="44"/>
        </w:numPr>
        <w:spacing w:after="0" w:line="240" w:lineRule="auto"/>
        <w:rPr>
          <w:rFonts w:ascii="Arial" w:hAnsi="Arial" w:cs="Arial"/>
        </w:rPr>
      </w:pPr>
      <w:r w:rsidRPr="00934DC3">
        <w:rPr>
          <w:rFonts w:ascii="Arial" w:hAnsi="Arial" w:cs="Arial"/>
        </w:rPr>
        <w:t>Proficiency in project management methodologies to ensure timely delivery, budget adherence, and quality control.</w:t>
      </w:r>
    </w:p>
    <w:p w14:paraId="149F3957" w14:textId="77777777" w:rsidR="00934DC3" w:rsidRDefault="00E222DA" w:rsidP="00E222DA">
      <w:pPr>
        <w:pStyle w:val="ListParagraph"/>
        <w:numPr>
          <w:ilvl w:val="0"/>
          <w:numId w:val="44"/>
        </w:numPr>
        <w:spacing w:after="0" w:line="240" w:lineRule="auto"/>
        <w:rPr>
          <w:rFonts w:ascii="Arial" w:hAnsi="Arial" w:cs="Arial"/>
        </w:rPr>
      </w:pPr>
      <w:r w:rsidRPr="00934DC3">
        <w:rPr>
          <w:rFonts w:ascii="Arial" w:hAnsi="Arial" w:cs="Arial"/>
        </w:rPr>
        <w:lastRenderedPageBreak/>
        <w:t>Ability to develop comprehensive project plans, monitor progress, and mitigate risks throughout the project lifecycle.</w:t>
      </w:r>
    </w:p>
    <w:p w14:paraId="1BE4513A" w14:textId="77777777" w:rsidR="004D3976" w:rsidRDefault="00E222DA" w:rsidP="00E222DA">
      <w:pPr>
        <w:pStyle w:val="ListParagraph"/>
        <w:numPr>
          <w:ilvl w:val="0"/>
          <w:numId w:val="44"/>
        </w:numPr>
        <w:spacing w:after="0" w:line="240" w:lineRule="auto"/>
        <w:rPr>
          <w:rFonts w:ascii="Arial" w:hAnsi="Arial" w:cs="Arial"/>
        </w:rPr>
      </w:pPr>
      <w:r w:rsidRPr="00934DC3">
        <w:rPr>
          <w:rFonts w:ascii="Arial" w:hAnsi="Arial" w:cs="Arial"/>
        </w:rPr>
        <w:t>Experience in mobilizing resources, managing partnerships, and coordinating activities across multiple stakeholders.</w:t>
      </w:r>
    </w:p>
    <w:p w14:paraId="7259D0FD" w14:textId="70984036" w:rsidR="00E222DA" w:rsidRDefault="00E222DA" w:rsidP="00E222DA">
      <w:pPr>
        <w:pStyle w:val="ListParagraph"/>
        <w:numPr>
          <w:ilvl w:val="0"/>
          <w:numId w:val="44"/>
        </w:numPr>
        <w:spacing w:after="0" w:line="240" w:lineRule="auto"/>
        <w:rPr>
          <w:rFonts w:ascii="Arial" w:hAnsi="Arial" w:cs="Arial"/>
        </w:rPr>
      </w:pPr>
      <w:r w:rsidRPr="004D3976">
        <w:rPr>
          <w:rFonts w:ascii="Arial" w:hAnsi="Arial" w:cs="Arial"/>
        </w:rPr>
        <w:t>Commitment to ethical standards, transparency, and integrity in all aspects of project implementation.</w:t>
      </w:r>
    </w:p>
    <w:p w14:paraId="68E203EC" w14:textId="77777777" w:rsidR="004C0FB9" w:rsidRDefault="004C0FB9" w:rsidP="004C0FB9">
      <w:pPr>
        <w:pStyle w:val="ListParagraph"/>
        <w:numPr>
          <w:ilvl w:val="0"/>
          <w:numId w:val="44"/>
        </w:numPr>
        <w:spacing w:after="0" w:line="240" w:lineRule="auto"/>
        <w:rPr>
          <w:rFonts w:ascii="Arial" w:hAnsi="Arial" w:cs="Arial"/>
        </w:rPr>
      </w:pPr>
      <w:r w:rsidRPr="002C08ED">
        <w:rPr>
          <w:rFonts w:ascii="Arial" w:hAnsi="Arial" w:cs="Arial"/>
        </w:rPr>
        <w:t>Adherence to professional standards and codes of conduct, such as those established by relevant professional organizations or industry associations.</w:t>
      </w:r>
    </w:p>
    <w:p w14:paraId="5ECFF375" w14:textId="77777777" w:rsidR="004C0FB9" w:rsidRDefault="004C0FB9" w:rsidP="004C0FB9">
      <w:pPr>
        <w:pStyle w:val="ListParagraph"/>
        <w:spacing w:after="0" w:line="240" w:lineRule="auto"/>
        <w:rPr>
          <w:rFonts w:ascii="Arial" w:hAnsi="Arial" w:cs="Arial"/>
        </w:rPr>
      </w:pPr>
    </w:p>
    <w:p w14:paraId="08700441" w14:textId="77777777" w:rsidR="004D3976" w:rsidRPr="004D3976" w:rsidRDefault="004D3976" w:rsidP="004D3976">
      <w:pPr>
        <w:pStyle w:val="ListParagraph"/>
        <w:spacing w:after="0" w:line="240" w:lineRule="auto"/>
        <w:rPr>
          <w:rFonts w:ascii="Arial" w:hAnsi="Arial" w:cs="Arial"/>
        </w:rPr>
      </w:pPr>
    </w:p>
    <w:p w14:paraId="4B5F8337" w14:textId="7444B65C" w:rsidR="00E222DA" w:rsidRPr="00871FB2" w:rsidRDefault="00E222DA" w:rsidP="00E222DA">
      <w:pPr>
        <w:spacing w:after="0" w:line="240" w:lineRule="auto"/>
        <w:rPr>
          <w:rFonts w:ascii="Arial" w:hAnsi="Arial" w:cs="Arial"/>
          <w:b/>
          <w:bCs/>
        </w:rPr>
      </w:pPr>
      <w:r w:rsidRPr="00871FB2">
        <w:rPr>
          <w:rFonts w:ascii="Arial" w:hAnsi="Arial" w:cs="Arial"/>
          <w:b/>
          <w:bCs/>
        </w:rPr>
        <w:t>Reporting and Documentation</w:t>
      </w:r>
    </w:p>
    <w:p w14:paraId="38A58C1C" w14:textId="77777777" w:rsidR="004D3976" w:rsidRPr="00E222DA" w:rsidRDefault="004D3976" w:rsidP="00E222DA">
      <w:pPr>
        <w:spacing w:after="0" w:line="240" w:lineRule="auto"/>
        <w:rPr>
          <w:rFonts w:ascii="Arial" w:hAnsi="Arial" w:cs="Arial"/>
        </w:rPr>
      </w:pPr>
    </w:p>
    <w:p w14:paraId="2A39C440" w14:textId="287BE66B" w:rsidR="00E222DA" w:rsidRDefault="00E222DA" w:rsidP="004D3976">
      <w:pPr>
        <w:pStyle w:val="ListParagraph"/>
        <w:numPr>
          <w:ilvl w:val="0"/>
          <w:numId w:val="45"/>
        </w:numPr>
        <w:spacing w:after="0" w:line="240" w:lineRule="auto"/>
        <w:rPr>
          <w:rFonts w:ascii="Arial" w:hAnsi="Arial" w:cs="Arial"/>
        </w:rPr>
      </w:pPr>
      <w:r w:rsidRPr="004D3976">
        <w:rPr>
          <w:rFonts w:ascii="Arial" w:hAnsi="Arial" w:cs="Arial"/>
        </w:rPr>
        <w:t>Capability to generate clear, concise, and scientifically robust reports and documentation for various stakeholders.</w:t>
      </w:r>
    </w:p>
    <w:p w14:paraId="052A9AFA" w14:textId="20BA1DD8" w:rsidR="00E222DA" w:rsidRPr="004D3976" w:rsidRDefault="00E222DA" w:rsidP="00E222DA">
      <w:pPr>
        <w:pStyle w:val="ListParagraph"/>
        <w:numPr>
          <w:ilvl w:val="0"/>
          <w:numId w:val="45"/>
        </w:numPr>
        <w:spacing w:after="0" w:line="240" w:lineRule="auto"/>
        <w:rPr>
          <w:rFonts w:ascii="Arial" w:hAnsi="Arial" w:cs="Arial"/>
        </w:rPr>
      </w:pPr>
      <w:r w:rsidRPr="004D3976">
        <w:rPr>
          <w:rFonts w:ascii="Arial" w:hAnsi="Arial" w:cs="Arial"/>
        </w:rPr>
        <w:t xml:space="preserve">Provision of </w:t>
      </w:r>
      <w:r w:rsidR="00C927EE">
        <w:rPr>
          <w:rFonts w:ascii="Arial" w:hAnsi="Arial" w:cs="Arial"/>
        </w:rPr>
        <w:t xml:space="preserve">robust analysis </w:t>
      </w:r>
      <w:r w:rsidRPr="004D3976">
        <w:rPr>
          <w:rFonts w:ascii="Arial" w:hAnsi="Arial" w:cs="Arial"/>
        </w:rPr>
        <w:t xml:space="preserve">based on </w:t>
      </w:r>
      <w:r w:rsidR="001F5D22">
        <w:rPr>
          <w:rFonts w:ascii="Arial" w:hAnsi="Arial" w:cs="Arial"/>
        </w:rPr>
        <w:t>task</w:t>
      </w:r>
      <w:r w:rsidRPr="004D3976">
        <w:rPr>
          <w:rFonts w:ascii="Arial" w:hAnsi="Arial" w:cs="Arial"/>
        </w:rPr>
        <w:t xml:space="preserve"> results to inform decision-making.</w:t>
      </w:r>
    </w:p>
    <w:p w14:paraId="58394FB1" w14:textId="77777777" w:rsidR="00E222DA" w:rsidRPr="00E222DA" w:rsidRDefault="00E222DA" w:rsidP="00E222DA">
      <w:pPr>
        <w:spacing w:after="0" w:line="240" w:lineRule="auto"/>
        <w:rPr>
          <w:rFonts w:ascii="Arial" w:hAnsi="Arial" w:cs="Arial"/>
        </w:rPr>
      </w:pPr>
    </w:p>
    <w:p w14:paraId="7E29D12E" w14:textId="4FE34301" w:rsidR="00E222DA" w:rsidRPr="00871FB2" w:rsidRDefault="00E222DA" w:rsidP="00E222DA">
      <w:pPr>
        <w:spacing w:after="0" w:line="240" w:lineRule="auto"/>
        <w:rPr>
          <w:rFonts w:ascii="Arial" w:hAnsi="Arial" w:cs="Arial"/>
          <w:b/>
          <w:bCs/>
        </w:rPr>
      </w:pPr>
      <w:r w:rsidRPr="00871FB2">
        <w:rPr>
          <w:rFonts w:ascii="Arial" w:hAnsi="Arial" w:cs="Arial"/>
          <w:b/>
          <w:bCs/>
        </w:rPr>
        <w:t>Financial Proposal</w:t>
      </w:r>
    </w:p>
    <w:p w14:paraId="4714130A" w14:textId="77777777" w:rsidR="00611E6F" w:rsidRDefault="00611E6F" w:rsidP="00E222DA">
      <w:pPr>
        <w:spacing w:after="0" w:line="240" w:lineRule="auto"/>
        <w:rPr>
          <w:rFonts w:ascii="Arial" w:hAnsi="Arial" w:cs="Arial"/>
        </w:rPr>
      </w:pPr>
    </w:p>
    <w:p w14:paraId="6DBE45D5" w14:textId="77777777" w:rsidR="00BA5C20" w:rsidRDefault="00E222DA" w:rsidP="00E222DA">
      <w:pPr>
        <w:pStyle w:val="ListParagraph"/>
        <w:numPr>
          <w:ilvl w:val="0"/>
          <w:numId w:val="46"/>
        </w:numPr>
        <w:spacing w:after="0" w:line="240" w:lineRule="auto"/>
        <w:rPr>
          <w:rFonts w:ascii="Arial" w:hAnsi="Arial" w:cs="Arial"/>
        </w:rPr>
      </w:pPr>
      <w:r w:rsidRPr="00611E6F">
        <w:rPr>
          <w:rFonts w:ascii="Arial" w:hAnsi="Arial" w:cs="Arial"/>
        </w:rPr>
        <w:t xml:space="preserve">Submission of a detailed financial proposal outlining the cost structure, budget allocation, and payment schedule for </w:t>
      </w:r>
      <w:r w:rsidR="00BA5C20">
        <w:rPr>
          <w:rFonts w:ascii="Arial" w:hAnsi="Arial" w:cs="Arial"/>
        </w:rPr>
        <w:t>each task</w:t>
      </w:r>
      <w:r w:rsidRPr="00611E6F">
        <w:rPr>
          <w:rFonts w:ascii="Arial" w:hAnsi="Arial" w:cs="Arial"/>
        </w:rPr>
        <w:t>.</w:t>
      </w:r>
    </w:p>
    <w:p w14:paraId="4069E684" w14:textId="52A06136" w:rsidR="00E222DA" w:rsidRPr="00BA5C20" w:rsidRDefault="00E222DA" w:rsidP="00E222DA">
      <w:pPr>
        <w:pStyle w:val="ListParagraph"/>
        <w:numPr>
          <w:ilvl w:val="0"/>
          <w:numId w:val="46"/>
        </w:numPr>
        <w:spacing w:after="0" w:line="240" w:lineRule="auto"/>
        <w:rPr>
          <w:rFonts w:ascii="Arial" w:hAnsi="Arial" w:cs="Arial"/>
        </w:rPr>
      </w:pPr>
      <w:r w:rsidRPr="00BA5C20">
        <w:rPr>
          <w:rFonts w:ascii="Arial" w:hAnsi="Arial" w:cs="Arial"/>
        </w:rPr>
        <w:t>Transparent breakdown of expenses including personnel costs, equipment and software licenses, travel and fieldwork expenses, and overheads.</w:t>
      </w:r>
    </w:p>
    <w:p w14:paraId="658C465B" w14:textId="77777777" w:rsidR="00E222DA" w:rsidRDefault="00E222DA" w:rsidP="00415D0A">
      <w:pPr>
        <w:spacing w:after="0" w:line="240" w:lineRule="auto"/>
        <w:rPr>
          <w:rFonts w:ascii="Arial" w:hAnsi="Arial" w:cs="Arial"/>
        </w:rPr>
      </w:pPr>
    </w:p>
    <w:p w14:paraId="0F54EB8A" w14:textId="77777777" w:rsidR="006878D2" w:rsidRDefault="006878D2" w:rsidP="006878D2">
      <w:pPr>
        <w:spacing w:after="0" w:line="240" w:lineRule="auto"/>
        <w:rPr>
          <w:rFonts w:ascii="Arial" w:hAnsi="Arial" w:cs="Arial"/>
        </w:rPr>
      </w:pPr>
    </w:p>
    <w:p w14:paraId="6A998D8F" w14:textId="77777777" w:rsidR="006878D2" w:rsidRDefault="006878D2" w:rsidP="006878D2">
      <w:pPr>
        <w:spacing w:after="0" w:line="240" w:lineRule="auto"/>
        <w:rPr>
          <w:rFonts w:ascii="Arial" w:hAnsi="Arial" w:cs="Arial"/>
        </w:rPr>
      </w:pPr>
    </w:p>
    <w:p w14:paraId="525E19B2" w14:textId="3762566C" w:rsidR="006878D2" w:rsidRPr="006878D2" w:rsidRDefault="00EF2402" w:rsidP="006878D2">
      <w:pPr>
        <w:spacing w:after="0" w:line="240" w:lineRule="auto"/>
        <w:rPr>
          <w:rFonts w:ascii="Arial" w:hAnsi="Arial" w:cs="Arial"/>
          <w:b/>
          <w:bCs/>
        </w:rPr>
      </w:pPr>
      <w:r>
        <w:rPr>
          <w:rFonts w:ascii="Arial" w:hAnsi="Arial" w:cs="Arial"/>
          <w:b/>
          <w:bCs/>
        </w:rPr>
        <w:t>Project duration</w:t>
      </w:r>
    </w:p>
    <w:p w14:paraId="298831B9" w14:textId="77777777" w:rsidR="00415D0A" w:rsidRDefault="00415D0A" w:rsidP="00415D0A">
      <w:pPr>
        <w:spacing w:after="0" w:line="240" w:lineRule="auto"/>
        <w:rPr>
          <w:rFonts w:ascii="Arial" w:hAnsi="Arial" w:cs="Arial"/>
        </w:rPr>
      </w:pPr>
    </w:p>
    <w:p w14:paraId="290EFB93" w14:textId="0D497D86" w:rsidR="00EF2402" w:rsidRDefault="006878D2" w:rsidP="00415D0A">
      <w:pPr>
        <w:spacing w:after="0" w:line="240" w:lineRule="auto"/>
        <w:rPr>
          <w:rFonts w:ascii="Arial" w:hAnsi="Arial" w:cs="Arial"/>
        </w:rPr>
      </w:pPr>
      <w:r>
        <w:rPr>
          <w:rFonts w:ascii="Arial" w:hAnsi="Arial" w:cs="Arial"/>
        </w:rPr>
        <w:t xml:space="preserve">The project will be </w:t>
      </w:r>
      <w:r w:rsidR="00821BD5">
        <w:rPr>
          <w:rFonts w:ascii="Arial" w:hAnsi="Arial" w:cs="Arial"/>
        </w:rPr>
        <w:t xml:space="preserve">kicked off </w:t>
      </w:r>
      <w:r>
        <w:rPr>
          <w:rFonts w:ascii="Arial" w:hAnsi="Arial" w:cs="Arial"/>
        </w:rPr>
        <w:t xml:space="preserve">from April to </w:t>
      </w:r>
      <w:r w:rsidR="00EF2402">
        <w:rPr>
          <w:rFonts w:ascii="Arial" w:hAnsi="Arial" w:cs="Arial"/>
        </w:rPr>
        <w:t>Mid-June</w:t>
      </w:r>
      <w:r>
        <w:rPr>
          <w:rFonts w:ascii="Arial" w:hAnsi="Arial" w:cs="Arial"/>
        </w:rPr>
        <w:t xml:space="preserve"> </w:t>
      </w:r>
      <w:r w:rsidR="00821BD5">
        <w:rPr>
          <w:rFonts w:ascii="Arial" w:hAnsi="Arial" w:cs="Arial"/>
        </w:rPr>
        <w:t xml:space="preserve">2024 </w:t>
      </w:r>
      <w:r>
        <w:rPr>
          <w:rFonts w:ascii="Arial" w:hAnsi="Arial" w:cs="Arial"/>
        </w:rPr>
        <w:t>(the latest)</w:t>
      </w:r>
      <w:r w:rsidR="00EF2402">
        <w:rPr>
          <w:rFonts w:ascii="Arial" w:hAnsi="Arial" w:cs="Arial"/>
        </w:rPr>
        <w:t>.</w:t>
      </w:r>
    </w:p>
    <w:p w14:paraId="45518C98" w14:textId="77777777" w:rsidR="007858BC" w:rsidRDefault="007858BC" w:rsidP="00415D0A">
      <w:pPr>
        <w:spacing w:after="0" w:line="240" w:lineRule="auto"/>
        <w:rPr>
          <w:rFonts w:ascii="Arial" w:hAnsi="Arial" w:cs="Arial"/>
        </w:rPr>
      </w:pPr>
    </w:p>
    <w:p w14:paraId="54F92940" w14:textId="489B58D6" w:rsidR="007858BC" w:rsidRDefault="007858BC" w:rsidP="00415D0A">
      <w:pPr>
        <w:spacing w:after="0" w:line="240" w:lineRule="auto"/>
        <w:rPr>
          <w:rFonts w:ascii="Arial" w:hAnsi="Arial" w:cs="Arial"/>
        </w:rPr>
      </w:pPr>
    </w:p>
    <w:p w14:paraId="7F521C48" w14:textId="1FA45EB1" w:rsidR="007858BC" w:rsidRPr="007858BC" w:rsidRDefault="007858BC" w:rsidP="00415D0A">
      <w:pPr>
        <w:spacing w:after="0" w:line="240" w:lineRule="auto"/>
        <w:rPr>
          <w:rFonts w:ascii="Arial" w:hAnsi="Arial" w:cs="Arial"/>
          <w:b/>
          <w:bCs/>
        </w:rPr>
      </w:pPr>
      <w:r w:rsidRPr="007858BC">
        <w:rPr>
          <w:rFonts w:ascii="Arial" w:hAnsi="Arial" w:cs="Arial"/>
          <w:b/>
          <w:bCs/>
        </w:rPr>
        <w:t>Budget</w:t>
      </w:r>
    </w:p>
    <w:p w14:paraId="1F161B78" w14:textId="77777777" w:rsidR="00EF2402" w:rsidRDefault="00EF2402" w:rsidP="00415D0A">
      <w:pPr>
        <w:spacing w:after="0" w:line="240" w:lineRule="auto"/>
        <w:rPr>
          <w:rFonts w:ascii="Arial" w:hAnsi="Arial" w:cs="Arial"/>
        </w:rPr>
      </w:pPr>
    </w:p>
    <w:p w14:paraId="21D7DE7D" w14:textId="3E042568" w:rsidR="007858BC" w:rsidRPr="00415D0A" w:rsidRDefault="007858BC" w:rsidP="00415D0A">
      <w:pPr>
        <w:spacing w:after="0" w:line="240" w:lineRule="auto"/>
        <w:rPr>
          <w:rFonts w:ascii="Arial" w:hAnsi="Arial" w:cs="Arial"/>
        </w:rPr>
      </w:pPr>
      <w:r>
        <w:rPr>
          <w:rFonts w:ascii="Arial" w:hAnsi="Arial" w:cs="Arial"/>
        </w:rPr>
        <w:t xml:space="preserve">IDR </w:t>
      </w:r>
      <w:proofErr w:type="gramStart"/>
      <w:r>
        <w:rPr>
          <w:rFonts w:ascii="Arial" w:hAnsi="Arial" w:cs="Arial"/>
        </w:rPr>
        <w:t>3</w:t>
      </w:r>
      <w:r w:rsidR="00D97572">
        <w:rPr>
          <w:rFonts w:ascii="Arial" w:hAnsi="Arial" w:cs="Arial"/>
        </w:rPr>
        <w:t>25</w:t>
      </w:r>
      <w:r>
        <w:rPr>
          <w:rFonts w:ascii="Arial" w:hAnsi="Arial" w:cs="Arial"/>
        </w:rPr>
        <w:t>.000.000,-</w:t>
      </w:r>
      <w:proofErr w:type="gramEnd"/>
    </w:p>
    <w:p w14:paraId="1A35C828" w14:textId="77777777" w:rsidR="00A612BB" w:rsidRDefault="00A612BB" w:rsidP="00093539">
      <w:pPr>
        <w:spacing w:after="0" w:line="240" w:lineRule="auto"/>
        <w:rPr>
          <w:rFonts w:ascii="Arial" w:hAnsi="Arial" w:cs="Arial"/>
          <w:b/>
          <w:bCs/>
        </w:rPr>
      </w:pPr>
    </w:p>
    <w:p w14:paraId="1E514BCC" w14:textId="77777777" w:rsidR="002759BC" w:rsidRDefault="002759BC" w:rsidP="00093539">
      <w:pPr>
        <w:spacing w:after="0" w:line="240" w:lineRule="auto"/>
        <w:rPr>
          <w:rFonts w:ascii="Arial" w:hAnsi="Arial" w:cs="Arial"/>
          <w:b/>
          <w:bCs/>
        </w:rPr>
      </w:pPr>
    </w:p>
    <w:p w14:paraId="2EBF0F7B" w14:textId="77777777" w:rsidR="002759BC" w:rsidRDefault="002759BC" w:rsidP="00093539">
      <w:pPr>
        <w:spacing w:after="0" w:line="240" w:lineRule="auto"/>
        <w:rPr>
          <w:rFonts w:ascii="Arial" w:hAnsi="Arial" w:cs="Arial"/>
          <w:b/>
          <w:bCs/>
        </w:rPr>
      </w:pPr>
    </w:p>
    <w:p w14:paraId="0E046CB1" w14:textId="77777777" w:rsidR="002759BC" w:rsidRDefault="002759BC" w:rsidP="00093539">
      <w:pPr>
        <w:spacing w:after="0" w:line="240" w:lineRule="auto"/>
        <w:rPr>
          <w:rFonts w:ascii="Arial" w:hAnsi="Arial" w:cs="Arial"/>
          <w:b/>
          <w:bCs/>
        </w:rPr>
      </w:pPr>
    </w:p>
    <w:p w14:paraId="27056C60" w14:textId="77777777" w:rsidR="002759BC" w:rsidRDefault="002759BC" w:rsidP="00093539">
      <w:pPr>
        <w:spacing w:after="0" w:line="240" w:lineRule="auto"/>
        <w:rPr>
          <w:rFonts w:ascii="Arial" w:hAnsi="Arial" w:cs="Arial"/>
          <w:b/>
          <w:bCs/>
        </w:rPr>
      </w:pPr>
    </w:p>
    <w:p w14:paraId="66E60D41" w14:textId="77777777" w:rsidR="004D6F62" w:rsidRDefault="004D6F62" w:rsidP="00093539">
      <w:pPr>
        <w:spacing w:after="0" w:line="240" w:lineRule="auto"/>
        <w:rPr>
          <w:rFonts w:ascii="Arial" w:hAnsi="Arial" w:cs="Arial"/>
          <w:b/>
          <w:bCs/>
        </w:rPr>
      </w:pPr>
    </w:p>
    <w:p w14:paraId="26E14B2B" w14:textId="77777777" w:rsidR="004D6F62" w:rsidRDefault="004D6F62" w:rsidP="00093539">
      <w:pPr>
        <w:spacing w:after="0" w:line="240" w:lineRule="auto"/>
        <w:rPr>
          <w:rFonts w:ascii="Arial" w:hAnsi="Arial" w:cs="Arial"/>
          <w:b/>
          <w:bCs/>
        </w:rPr>
      </w:pPr>
    </w:p>
    <w:p w14:paraId="1E29A6AE" w14:textId="77777777" w:rsidR="004D6F62" w:rsidRDefault="004D6F62" w:rsidP="00093539">
      <w:pPr>
        <w:spacing w:after="0" w:line="240" w:lineRule="auto"/>
        <w:rPr>
          <w:rFonts w:ascii="Arial" w:hAnsi="Arial" w:cs="Arial"/>
          <w:b/>
          <w:bCs/>
        </w:rPr>
      </w:pPr>
    </w:p>
    <w:p w14:paraId="0455196C" w14:textId="77777777" w:rsidR="004D6F62" w:rsidRDefault="004D6F62" w:rsidP="00093539">
      <w:pPr>
        <w:spacing w:after="0" w:line="240" w:lineRule="auto"/>
        <w:rPr>
          <w:rFonts w:ascii="Arial" w:hAnsi="Arial" w:cs="Arial"/>
          <w:b/>
          <w:bCs/>
        </w:rPr>
      </w:pPr>
    </w:p>
    <w:p w14:paraId="1CFF6F3E" w14:textId="77777777" w:rsidR="004D6F62" w:rsidRDefault="004D6F62" w:rsidP="00093539">
      <w:pPr>
        <w:spacing w:after="0" w:line="240" w:lineRule="auto"/>
        <w:rPr>
          <w:rFonts w:ascii="Arial" w:hAnsi="Arial" w:cs="Arial"/>
          <w:b/>
          <w:bCs/>
        </w:rPr>
      </w:pPr>
    </w:p>
    <w:p w14:paraId="63D1558B" w14:textId="77777777" w:rsidR="004D6F62" w:rsidRDefault="004D6F62" w:rsidP="00093539">
      <w:pPr>
        <w:spacing w:after="0" w:line="240" w:lineRule="auto"/>
        <w:rPr>
          <w:rFonts w:ascii="Arial" w:hAnsi="Arial" w:cs="Arial"/>
          <w:b/>
          <w:bCs/>
        </w:rPr>
      </w:pPr>
    </w:p>
    <w:p w14:paraId="51097114" w14:textId="77777777" w:rsidR="004D6F62" w:rsidRDefault="004D6F62" w:rsidP="00093539">
      <w:pPr>
        <w:spacing w:after="0" w:line="240" w:lineRule="auto"/>
        <w:rPr>
          <w:rFonts w:ascii="Arial" w:hAnsi="Arial" w:cs="Arial"/>
          <w:b/>
          <w:bCs/>
        </w:rPr>
      </w:pPr>
    </w:p>
    <w:p w14:paraId="346ECDFF" w14:textId="77777777" w:rsidR="004D6F62" w:rsidRDefault="004D6F62" w:rsidP="00093539">
      <w:pPr>
        <w:spacing w:after="0" w:line="240" w:lineRule="auto"/>
        <w:rPr>
          <w:rFonts w:ascii="Arial" w:hAnsi="Arial" w:cs="Arial"/>
          <w:b/>
          <w:bCs/>
        </w:rPr>
      </w:pPr>
    </w:p>
    <w:p w14:paraId="79840019" w14:textId="77777777" w:rsidR="004D6F62" w:rsidRDefault="004D6F62" w:rsidP="00093539">
      <w:pPr>
        <w:spacing w:after="0" w:line="240" w:lineRule="auto"/>
        <w:rPr>
          <w:rFonts w:ascii="Arial" w:hAnsi="Arial" w:cs="Arial"/>
          <w:b/>
          <w:bCs/>
        </w:rPr>
      </w:pPr>
    </w:p>
    <w:p w14:paraId="463A0726" w14:textId="77777777" w:rsidR="004D6F62" w:rsidRDefault="004D6F62" w:rsidP="00093539">
      <w:pPr>
        <w:spacing w:after="0" w:line="240" w:lineRule="auto"/>
        <w:rPr>
          <w:rFonts w:ascii="Arial" w:hAnsi="Arial" w:cs="Arial"/>
          <w:b/>
          <w:bCs/>
        </w:rPr>
      </w:pPr>
    </w:p>
    <w:p w14:paraId="670D54CA" w14:textId="77777777" w:rsidR="004D6F62" w:rsidRDefault="004D6F62" w:rsidP="00093539">
      <w:pPr>
        <w:spacing w:after="0" w:line="240" w:lineRule="auto"/>
        <w:rPr>
          <w:rFonts w:ascii="Arial" w:hAnsi="Arial" w:cs="Arial"/>
          <w:b/>
          <w:bCs/>
        </w:rPr>
      </w:pPr>
    </w:p>
    <w:p w14:paraId="50D10578" w14:textId="77777777" w:rsidR="004D6F62" w:rsidRDefault="004D6F62" w:rsidP="00093539">
      <w:pPr>
        <w:spacing w:after="0" w:line="240" w:lineRule="auto"/>
        <w:rPr>
          <w:rFonts w:ascii="Arial" w:hAnsi="Arial" w:cs="Arial"/>
          <w:b/>
          <w:bCs/>
        </w:rPr>
      </w:pPr>
    </w:p>
    <w:p w14:paraId="07E52BB3" w14:textId="77777777" w:rsidR="004D6F62" w:rsidRDefault="004D6F62" w:rsidP="00093539">
      <w:pPr>
        <w:spacing w:after="0" w:line="240" w:lineRule="auto"/>
        <w:rPr>
          <w:rFonts w:ascii="Arial" w:hAnsi="Arial" w:cs="Arial"/>
          <w:b/>
          <w:bCs/>
        </w:rPr>
      </w:pPr>
    </w:p>
    <w:p w14:paraId="4F52946E" w14:textId="77777777" w:rsidR="004D6F62" w:rsidRDefault="004D6F62" w:rsidP="00093539">
      <w:pPr>
        <w:spacing w:after="0" w:line="240" w:lineRule="auto"/>
        <w:rPr>
          <w:rFonts w:ascii="Arial" w:hAnsi="Arial" w:cs="Arial"/>
          <w:b/>
          <w:bCs/>
        </w:rPr>
      </w:pPr>
    </w:p>
    <w:p w14:paraId="7CED03B9" w14:textId="77777777" w:rsidR="004D6F62" w:rsidRDefault="004D6F62" w:rsidP="00093539">
      <w:pPr>
        <w:spacing w:after="0" w:line="240" w:lineRule="auto"/>
        <w:rPr>
          <w:rFonts w:ascii="Arial" w:hAnsi="Arial" w:cs="Arial"/>
          <w:b/>
          <w:bCs/>
        </w:rPr>
      </w:pPr>
    </w:p>
    <w:p w14:paraId="53E84FAA" w14:textId="77777777" w:rsidR="004D6F62" w:rsidRDefault="004D6F62" w:rsidP="00093539">
      <w:pPr>
        <w:spacing w:after="0" w:line="240" w:lineRule="auto"/>
        <w:rPr>
          <w:rFonts w:ascii="Arial" w:hAnsi="Arial" w:cs="Arial"/>
          <w:b/>
          <w:bCs/>
        </w:rPr>
      </w:pPr>
    </w:p>
    <w:p w14:paraId="7F2335D8" w14:textId="77777777" w:rsidR="004D6F62" w:rsidRDefault="004D6F62" w:rsidP="00093539">
      <w:pPr>
        <w:spacing w:after="0" w:line="240" w:lineRule="auto"/>
        <w:rPr>
          <w:rFonts w:ascii="Arial" w:hAnsi="Arial" w:cs="Arial"/>
          <w:b/>
          <w:bCs/>
        </w:rPr>
      </w:pPr>
    </w:p>
    <w:p w14:paraId="0FBD9971" w14:textId="77777777" w:rsidR="004D6F62" w:rsidRDefault="004D6F62" w:rsidP="00093539">
      <w:pPr>
        <w:spacing w:after="0" w:line="240" w:lineRule="auto"/>
        <w:rPr>
          <w:rFonts w:ascii="Arial" w:hAnsi="Arial" w:cs="Arial"/>
          <w:b/>
          <w:bCs/>
        </w:rPr>
      </w:pPr>
    </w:p>
    <w:p w14:paraId="59F38E7F" w14:textId="77777777" w:rsidR="004D6F62" w:rsidRDefault="004D6F62" w:rsidP="00093539">
      <w:pPr>
        <w:spacing w:after="0" w:line="240" w:lineRule="auto"/>
        <w:rPr>
          <w:rFonts w:ascii="Arial" w:hAnsi="Arial" w:cs="Arial"/>
          <w:b/>
          <w:bCs/>
        </w:rPr>
      </w:pPr>
    </w:p>
    <w:p w14:paraId="137CC0A6" w14:textId="77777777" w:rsidR="004D6F62" w:rsidRDefault="004D6F62" w:rsidP="00093539">
      <w:pPr>
        <w:spacing w:after="0" w:line="240" w:lineRule="auto"/>
        <w:rPr>
          <w:rFonts w:ascii="Arial" w:hAnsi="Arial" w:cs="Arial"/>
          <w:b/>
          <w:bCs/>
        </w:rPr>
      </w:pPr>
    </w:p>
    <w:p w14:paraId="35EDC7F2" w14:textId="77777777" w:rsidR="004D6F62" w:rsidRDefault="004D6F62" w:rsidP="00093539">
      <w:pPr>
        <w:spacing w:after="0" w:line="240" w:lineRule="auto"/>
        <w:rPr>
          <w:rFonts w:ascii="Arial" w:hAnsi="Arial" w:cs="Arial"/>
          <w:b/>
          <w:bCs/>
        </w:rPr>
      </w:pPr>
    </w:p>
    <w:p w14:paraId="20B25F65" w14:textId="77777777" w:rsidR="004D6F62" w:rsidRDefault="004D6F62" w:rsidP="00093539">
      <w:pPr>
        <w:spacing w:after="0" w:line="240" w:lineRule="auto"/>
        <w:rPr>
          <w:rFonts w:ascii="Arial" w:hAnsi="Arial" w:cs="Arial"/>
          <w:b/>
          <w:bCs/>
        </w:rPr>
      </w:pPr>
    </w:p>
    <w:p w14:paraId="549F0739" w14:textId="77777777" w:rsidR="004D6F62" w:rsidRDefault="004D6F62" w:rsidP="00093539">
      <w:pPr>
        <w:spacing w:after="0" w:line="240" w:lineRule="auto"/>
        <w:rPr>
          <w:rFonts w:ascii="Arial" w:hAnsi="Arial" w:cs="Arial"/>
          <w:b/>
          <w:bCs/>
        </w:rPr>
      </w:pPr>
    </w:p>
    <w:p w14:paraId="2FB2ABF3" w14:textId="77777777" w:rsidR="004D6F62" w:rsidRDefault="004D6F62" w:rsidP="00093539">
      <w:pPr>
        <w:spacing w:after="0" w:line="240" w:lineRule="auto"/>
        <w:rPr>
          <w:rFonts w:ascii="Arial" w:hAnsi="Arial" w:cs="Arial"/>
          <w:b/>
          <w:bCs/>
        </w:rPr>
      </w:pPr>
    </w:p>
    <w:p w14:paraId="3896F59C" w14:textId="77777777" w:rsidR="004D6F62" w:rsidRDefault="004D6F62" w:rsidP="00093539">
      <w:pPr>
        <w:spacing w:after="0" w:line="240" w:lineRule="auto"/>
        <w:rPr>
          <w:rFonts w:ascii="Arial" w:hAnsi="Arial" w:cs="Arial"/>
          <w:b/>
          <w:bCs/>
        </w:rPr>
      </w:pPr>
    </w:p>
    <w:p w14:paraId="05A5D2BF" w14:textId="77777777" w:rsidR="004D6F62" w:rsidRDefault="004D6F62" w:rsidP="00093539">
      <w:pPr>
        <w:spacing w:after="0" w:line="240" w:lineRule="auto"/>
        <w:rPr>
          <w:rFonts w:ascii="Arial" w:hAnsi="Arial" w:cs="Arial"/>
          <w:b/>
          <w:bCs/>
        </w:rPr>
      </w:pPr>
    </w:p>
    <w:p w14:paraId="4F79CC16" w14:textId="49FE1ADE" w:rsidR="00257F9B" w:rsidRPr="002759BC" w:rsidRDefault="002759BC" w:rsidP="3B8D2DF2">
      <w:pPr>
        <w:rPr>
          <w:rFonts w:ascii="Arial" w:hAnsi="Arial" w:cs="Arial"/>
          <w:b/>
          <w:bCs/>
        </w:rPr>
      </w:pPr>
      <w:r w:rsidRPr="002759BC">
        <w:rPr>
          <w:rFonts w:ascii="Arial" w:hAnsi="Arial" w:cs="Arial"/>
          <w:b/>
          <w:bCs/>
        </w:rPr>
        <w:t>An</w:t>
      </w:r>
      <w:r w:rsidR="00257F9B" w:rsidRPr="002759BC">
        <w:rPr>
          <w:rFonts w:ascii="Arial" w:hAnsi="Arial" w:cs="Arial"/>
          <w:b/>
          <w:bCs/>
        </w:rPr>
        <w:t>nex.</w:t>
      </w:r>
    </w:p>
    <w:p w14:paraId="5012D0EA" w14:textId="77777777" w:rsidR="00EA6B24" w:rsidRDefault="00EA6B24" w:rsidP="3B8D2DF2">
      <w:pPr>
        <w:rPr>
          <w:rFonts w:ascii="Arial" w:hAnsi="Arial" w:cs="Arial"/>
        </w:rPr>
      </w:pPr>
    </w:p>
    <w:p w14:paraId="0A47CCC6" w14:textId="6104BF1B" w:rsidR="00EA6B24" w:rsidRDefault="00EA6B24" w:rsidP="3B8D2DF2">
      <w:pPr>
        <w:rPr>
          <w:rFonts w:ascii="Arial" w:hAnsi="Arial" w:cs="Arial"/>
        </w:rPr>
      </w:pPr>
      <w:r>
        <w:rPr>
          <w:rFonts w:ascii="Arial" w:hAnsi="Arial" w:cs="Arial"/>
        </w:rPr>
        <w:t xml:space="preserve">See following link for full reference: </w:t>
      </w:r>
      <w:hyperlink r:id="rId13" w:history="1">
        <w:r w:rsidR="00430EF9" w:rsidRPr="00CC2BD8">
          <w:rPr>
            <w:rStyle w:val="Hyperlink"/>
            <w:rFonts w:ascii="Arial" w:hAnsi="Arial" w:cs="Arial"/>
          </w:rPr>
          <w:t>https://wwfint.awsassets.panda.org/downloads/bankable_nature_solutions_2__1.pdf</w:t>
        </w:r>
      </w:hyperlink>
      <w:r w:rsidR="00430EF9">
        <w:rPr>
          <w:rFonts w:ascii="Arial" w:hAnsi="Arial" w:cs="Arial"/>
        </w:rPr>
        <w:t xml:space="preserve"> </w:t>
      </w:r>
    </w:p>
    <w:p w14:paraId="5B305772" w14:textId="77777777" w:rsidR="00430EF9" w:rsidRPr="0082021D" w:rsidRDefault="00430EF9" w:rsidP="3B8D2DF2">
      <w:pPr>
        <w:rPr>
          <w:rFonts w:ascii="Arial" w:hAnsi="Arial" w:cs="Arial"/>
        </w:rPr>
      </w:pPr>
    </w:p>
    <w:p w14:paraId="3EDD50FF" w14:textId="77777777" w:rsidR="00257F9B" w:rsidRPr="0082021D" w:rsidRDefault="00257F9B" w:rsidP="3B8D2DF2">
      <w:pPr>
        <w:rPr>
          <w:rFonts w:ascii="Arial" w:hAnsi="Arial" w:cs="Arial"/>
        </w:rPr>
      </w:pPr>
      <w:r w:rsidRPr="0082021D">
        <w:rPr>
          <w:rFonts w:ascii="Arial" w:hAnsi="Arial" w:cs="Arial"/>
        </w:rPr>
        <w:t>Blueprint 1</w:t>
      </w:r>
    </w:p>
    <w:p w14:paraId="59EB0F63" w14:textId="752245D1" w:rsidR="00257F9B" w:rsidRPr="0082021D" w:rsidRDefault="00257F9B" w:rsidP="3B8D2DF2">
      <w:pPr>
        <w:rPr>
          <w:rFonts w:ascii="Arial" w:hAnsi="Arial" w:cs="Arial"/>
        </w:rPr>
      </w:pPr>
      <w:r w:rsidRPr="0082021D">
        <w:rPr>
          <w:rFonts w:ascii="Arial" w:hAnsi="Arial" w:cs="Arial"/>
        </w:rPr>
        <w:t xml:space="preserve"> The simplest blueprint consists of nothing more than </w:t>
      </w:r>
      <w:proofErr w:type="gramStart"/>
      <w:r w:rsidRPr="0082021D">
        <w:rPr>
          <w:rFonts w:ascii="Arial" w:hAnsi="Arial" w:cs="Arial"/>
        </w:rPr>
        <w:t>an</w:t>
      </w:r>
      <w:proofErr w:type="gramEnd"/>
      <w:r w:rsidRPr="0082021D">
        <w:rPr>
          <w:rFonts w:ascii="Arial" w:hAnsi="Arial" w:cs="Arial"/>
        </w:rPr>
        <w:t xml:space="preserve"> </w:t>
      </w:r>
      <w:r w:rsidRPr="00BF26CA">
        <w:rPr>
          <w:rFonts w:ascii="Arial" w:hAnsi="Arial" w:cs="Arial"/>
          <w:b/>
          <w:bCs/>
        </w:rPr>
        <w:t>BNS entity that receives funding from a private investor</w:t>
      </w:r>
      <w:r w:rsidRPr="0082021D">
        <w:rPr>
          <w:rFonts w:ascii="Arial" w:hAnsi="Arial" w:cs="Arial"/>
        </w:rPr>
        <w:t xml:space="preserve">. The investment </w:t>
      </w:r>
      <w:r w:rsidRPr="00BF26CA">
        <w:rPr>
          <w:rFonts w:ascii="Arial" w:hAnsi="Arial" w:cs="Arial"/>
          <w:b/>
          <w:bCs/>
        </w:rPr>
        <w:t>can be through debt or equity</w:t>
      </w:r>
      <w:r w:rsidRPr="0082021D">
        <w:rPr>
          <w:rFonts w:ascii="Arial" w:hAnsi="Arial" w:cs="Arial"/>
        </w:rPr>
        <w:t xml:space="preserve">. The investee can be an </w:t>
      </w:r>
      <w:r w:rsidRPr="00BF26CA">
        <w:rPr>
          <w:rFonts w:ascii="Arial" w:hAnsi="Arial" w:cs="Arial"/>
          <w:b/>
          <w:bCs/>
        </w:rPr>
        <w:t>existing company</w:t>
      </w:r>
      <w:r w:rsidRPr="0082021D">
        <w:rPr>
          <w:rFonts w:ascii="Arial" w:hAnsi="Arial" w:cs="Arial"/>
        </w:rPr>
        <w:t xml:space="preserve"> or </w:t>
      </w:r>
      <w:r w:rsidRPr="00BF26CA">
        <w:rPr>
          <w:rFonts w:ascii="Arial" w:hAnsi="Arial" w:cs="Arial"/>
          <w:b/>
          <w:bCs/>
        </w:rPr>
        <w:t>a special purpose vehicle</w:t>
      </w:r>
      <w:r w:rsidRPr="0082021D">
        <w:rPr>
          <w:rFonts w:ascii="Arial" w:hAnsi="Arial" w:cs="Arial"/>
        </w:rPr>
        <w:t xml:space="preserve">. Although this is the most basic blueprint, it’s not the most common. A whole range of additional blueprints exists (including blended finance) to cope with specific risks and needs of BNS projects. Elements of this blueprint can be found in case </w:t>
      </w:r>
      <w:proofErr w:type="spellStart"/>
      <w:r w:rsidRPr="0082021D">
        <w:rPr>
          <w:rFonts w:ascii="Arial" w:hAnsi="Arial" w:cs="Arial"/>
        </w:rPr>
        <w:t>studes</w:t>
      </w:r>
      <w:proofErr w:type="spellEnd"/>
      <w:r w:rsidRPr="0082021D">
        <w:rPr>
          <w:rFonts w:ascii="Arial" w:hAnsi="Arial" w:cs="Arial"/>
        </w:rPr>
        <w:t xml:space="preserve"> 7 (page 90) and 9 (page 104).</w:t>
      </w:r>
    </w:p>
    <w:p w14:paraId="5158A8AD" w14:textId="77777777" w:rsidR="0082021D" w:rsidRPr="0082021D" w:rsidRDefault="0082021D" w:rsidP="3B8D2DF2">
      <w:pPr>
        <w:rPr>
          <w:rFonts w:ascii="Arial" w:hAnsi="Arial" w:cs="Arial"/>
        </w:rPr>
      </w:pPr>
    </w:p>
    <w:p w14:paraId="1A601D1D" w14:textId="77777777" w:rsidR="00430EF9" w:rsidRDefault="0082021D" w:rsidP="3B8D2DF2">
      <w:pPr>
        <w:rPr>
          <w:rFonts w:ascii="Arial" w:hAnsi="Arial" w:cs="Arial"/>
        </w:rPr>
      </w:pPr>
      <w:r w:rsidRPr="0082021D">
        <w:rPr>
          <w:rFonts w:ascii="Arial" w:hAnsi="Arial" w:cs="Arial"/>
        </w:rPr>
        <w:t xml:space="preserve">Blueprint </w:t>
      </w:r>
      <w:proofErr w:type="gramStart"/>
      <w:r w:rsidRPr="0082021D">
        <w:rPr>
          <w:rFonts w:ascii="Arial" w:hAnsi="Arial" w:cs="Arial"/>
        </w:rPr>
        <w:t>2a</w:t>
      </w:r>
      <w:proofErr w:type="gramEnd"/>
      <w:r w:rsidRPr="0082021D">
        <w:rPr>
          <w:rFonts w:ascii="Arial" w:hAnsi="Arial" w:cs="Arial"/>
        </w:rPr>
        <w:t xml:space="preserve"> </w:t>
      </w:r>
    </w:p>
    <w:p w14:paraId="63EECB7D" w14:textId="689795F1" w:rsidR="0082021D" w:rsidRDefault="0082021D" w:rsidP="3B8D2DF2">
      <w:pPr>
        <w:rPr>
          <w:rFonts w:ascii="Arial" w:hAnsi="Arial" w:cs="Arial"/>
        </w:rPr>
      </w:pPr>
      <w:r w:rsidRPr="0082021D">
        <w:rPr>
          <w:rFonts w:ascii="Arial" w:hAnsi="Arial" w:cs="Arial"/>
        </w:rPr>
        <w:t xml:space="preserve">A widely used design is to use grants to mobilize private funding. These grants can support unprofitable activities such as capacity building, technical </w:t>
      </w:r>
      <w:proofErr w:type="gramStart"/>
      <w:r w:rsidRPr="0082021D">
        <w:rPr>
          <w:rFonts w:ascii="Arial" w:hAnsi="Arial" w:cs="Arial"/>
        </w:rPr>
        <w:t>assistance</w:t>
      </w:r>
      <w:proofErr w:type="gramEnd"/>
      <w:r w:rsidRPr="0082021D">
        <w:rPr>
          <w:rFonts w:ascii="Arial" w:hAnsi="Arial" w:cs="Arial"/>
        </w:rPr>
        <w:t xml:space="preserve"> or monitoring. These grants can be one-off or continuous. Such grants can be provided by a wide variety of governments, organizations, NGOs or even by private companies, through their Corporate Foundations or sponsorships.</w:t>
      </w:r>
    </w:p>
    <w:p w14:paraId="3933956B" w14:textId="77777777" w:rsidR="008F36E8" w:rsidRDefault="008F36E8" w:rsidP="3B8D2DF2">
      <w:pPr>
        <w:rPr>
          <w:rFonts w:ascii="Arial" w:hAnsi="Arial" w:cs="Arial"/>
        </w:rPr>
      </w:pPr>
    </w:p>
    <w:p w14:paraId="47399680" w14:textId="77777777" w:rsidR="00430EF9" w:rsidRDefault="008F36E8" w:rsidP="3B8D2DF2">
      <w:pPr>
        <w:rPr>
          <w:rFonts w:ascii="Arial" w:hAnsi="Arial" w:cs="Arial"/>
        </w:rPr>
      </w:pPr>
      <w:r w:rsidRPr="008F36E8">
        <w:rPr>
          <w:rFonts w:ascii="Arial" w:hAnsi="Arial" w:cs="Arial"/>
        </w:rPr>
        <w:t xml:space="preserve">Blueprint </w:t>
      </w:r>
      <w:proofErr w:type="gramStart"/>
      <w:r w:rsidRPr="008F36E8">
        <w:rPr>
          <w:rFonts w:ascii="Arial" w:hAnsi="Arial" w:cs="Arial"/>
        </w:rPr>
        <w:t>2b</w:t>
      </w:r>
      <w:proofErr w:type="gramEnd"/>
      <w:r w:rsidRPr="008F36E8">
        <w:rPr>
          <w:rFonts w:ascii="Arial" w:hAnsi="Arial" w:cs="Arial"/>
        </w:rPr>
        <w:t xml:space="preserve"> </w:t>
      </w:r>
    </w:p>
    <w:p w14:paraId="67939036" w14:textId="74499DD9" w:rsidR="008F36E8" w:rsidRDefault="008F36E8" w:rsidP="3B8D2DF2">
      <w:pPr>
        <w:rPr>
          <w:rFonts w:ascii="Arial" w:hAnsi="Arial" w:cs="Arial"/>
        </w:rPr>
      </w:pPr>
      <w:r w:rsidRPr="008F36E8">
        <w:rPr>
          <w:rFonts w:ascii="Arial" w:hAnsi="Arial" w:cs="Arial"/>
        </w:rPr>
        <w:t xml:space="preserve">Viability gap funding is a one-off grant that is aimed at bridging the financial viability of economically viable but financially unviable projects. Such projects make a </w:t>
      </w:r>
      <w:proofErr w:type="gramStart"/>
      <w:r w:rsidRPr="008F36E8">
        <w:rPr>
          <w:rFonts w:ascii="Arial" w:hAnsi="Arial" w:cs="Arial"/>
        </w:rPr>
        <w:t>profit, but</w:t>
      </w:r>
      <w:proofErr w:type="gramEnd"/>
      <w:r w:rsidRPr="008F36E8">
        <w:rPr>
          <w:rFonts w:ascii="Arial" w:hAnsi="Arial" w:cs="Arial"/>
        </w:rPr>
        <w:t xml:space="preserve"> are not financially viable without the grant (i.e. the Return on Investment is too low to attract the necessary investment). Viability gap funding is most common in infrastructure projects and can also be deployed to deliver public services at an affordable rate.</w:t>
      </w:r>
    </w:p>
    <w:p w14:paraId="50CE04EC" w14:textId="77777777" w:rsidR="008F36E8" w:rsidRDefault="008F36E8" w:rsidP="3B8D2DF2">
      <w:pPr>
        <w:rPr>
          <w:rFonts w:ascii="Arial" w:hAnsi="Arial" w:cs="Arial"/>
        </w:rPr>
      </w:pPr>
    </w:p>
    <w:p w14:paraId="12AD7497" w14:textId="77777777" w:rsidR="00430EF9" w:rsidRDefault="00A849AE" w:rsidP="3B8D2DF2">
      <w:pPr>
        <w:rPr>
          <w:rFonts w:ascii="Arial" w:hAnsi="Arial" w:cs="Arial"/>
        </w:rPr>
      </w:pPr>
      <w:r w:rsidRPr="00A849AE">
        <w:rPr>
          <w:rFonts w:ascii="Arial" w:hAnsi="Arial" w:cs="Arial"/>
        </w:rPr>
        <w:lastRenderedPageBreak/>
        <w:t xml:space="preserve">Blueprint </w:t>
      </w:r>
      <w:proofErr w:type="gramStart"/>
      <w:r w:rsidRPr="00A849AE">
        <w:rPr>
          <w:rFonts w:ascii="Arial" w:hAnsi="Arial" w:cs="Arial"/>
        </w:rPr>
        <w:t>2c</w:t>
      </w:r>
      <w:proofErr w:type="gramEnd"/>
      <w:r w:rsidRPr="00A849AE">
        <w:rPr>
          <w:rFonts w:ascii="Arial" w:hAnsi="Arial" w:cs="Arial"/>
        </w:rPr>
        <w:t xml:space="preserve"> </w:t>
      </w:r>
    </w:p>
    <w:p w14:paraId="2CCA9DF4" w14:textId="074F9255" w:rsidR="008F36E8" w:rsidRDefault="00A849AE" w:rsidP="3B8D2DF2">
      <w:pPr>
        <w:rPr>
          <w:rFonts w:ascii="Arial" w:hAnsi="Arial" w:cs="Arial"/>
        </w:rPr>
      </w:pPr>
      <w:r w:rsidRPr="00A849AE">
        <w:rPr>
          <w:rFonts w:ascii="Arial" w:hAnsi="Arial" w:cs="Arial"/>
        </w:rPr>
        <w:t xml:space="preserve">Instead of using grants to mobilize private funding, public funders can also decide to invest through concessional loans. By accepting below-market interest rates, offering a </w:t>
      </w:r>
      <w:proofErr w:type="gramStart"/>
      <w:r w:rsidRPr="00A849AE">
        <w:rPr>
          <w:rFonts w:ascii="Arial" w:hAnsi="Arial" w:cs="Arial"/>
        </w:rPr>
        <w:t>grace-period</w:t>
      </w:r>
      <w:proofErr w:type="gramEnd"/>
      <w:r w:rsidRPr="00A849AE">
        <w:rPr>
          <w:rFonts w:ascii="Arial" w:hAnsi="Arial" w:cs="Arial"/>
        </w:rPr>
        <w:t xml:space="preserve"> or by taking a first-loss position, public funders can de-risk the investment from private investors and thereby create more favorable investment options to attract private funding. Elements of this blueprint can be found in case study 8 (page 98).</w:t>
      </w:r>
    </w:p>
    <w:p w14:paraId="7915F3BD" w14:textId="77777777" w:rsidR="00430EF9" w:rsidRDefault="000C56C0" w:rsidP="3B8D2DF2">
      <w:pPr>
        <w:rPr>
          <w:rFonts w:ascii="Arial" w:hAnsi="Arial" w:cs="Arial"/>
        </w:rPr>
      </w:pPr>
      <w:r w:rsidRPr="000C56C0">
        <w:rPr>
          <w:rFonts w:ascii="Arial" w:hAnsi="Arial" w:cs="Arial"/>
        </w:rPr>
        <w:t xml:space="preserve">Blueprint </w:t>
      </w:r>
      <w:proofErr w:type="gramStart"/>
      <w:r w:rsidRPr="000C56C0">
        <w:rPr>
          <w:rFonts w:ascii="Arial" w:hAnsi="Arial" w:cs="Arial"/>
        </w:rPr>
        <w:t>2d</w:t>
      </w:r>
      <w:proofErr w:type="gramEnd"/>
      <w:r w:rsidRPr="000C56C0">
        <w:rPr>
          <w:rFonts w:ascii="Arial" w:hAnsi="Arial" w:cs="Arial"/>
        </w:rPr>
        <w:t xml:space="preserve"> </w:t>
      </w:r>
    </w:p>
    <w:p w14:paraId="64204AC7" w14:textId="235E70B1" w:rsidR="00A849AE" w:rsidRDefault="000C56C0" w:rsidP="3B8D2DF2">
      <w:pPr>
        <w:rPr>
          <w:rFonts w:ascii="Arial" w:hAnsi="Arial" w:cs="Arial"/>
        </w:rPr>
      </w:pPr>
      <w:r w:rsidRPr="000C56C0">
        <w:rPr>
          <w:rFonts w:ascii="Arial" w:hAnsi="Arial" w:cs="Arial"/>
        </w:rPr>
        <w:t>Another way of mobilizing private funding is to use grants to establish proof-of-concept and then attract private funding for scaling up the project. Elements of this blueprint can be found in case study 1 (page 50) and 8 (page 98).</w:t>
      </w:r>
    </w:p>
    <w:p w14:paraId="1BFA9885" w14:textId="77777777" w:rsidR="000C56C0" w:rsidRDefault="000C56C0" w:rsidP="3B8D2DF2">
      <w:pPr>
        <w:rPr>
          <w:rFonts w:ascii="Arial" w:hAnsi="Arial" w:cs="Arial"/>
        </w:rPr>
      </w:pPr>
    </w:p>
    <w:p w14:paraId="2EAF08A8" w14:textId="77777777" w:rsidR="00430EF9" w:rsidRDefault="000E4F6B" w:rsidP="3B8D2DF2">
      <w:pPr>
        <w:rPr>
          <w:rFonts w:ascii="Arial" w:hAnsi="Arial" w:cs="Arial"/>
        </w:rPr>
      </w:pPr>
      <w:r w:rsidRPr="000E4F6B">
        <w:rPr>
          <w:rFonts w:ascii="Arial" w:hAnsi="Arial" w:cs="Arial"/>
        </w:rPr>
        <w:t xml:space="preserve">Blueprint </w:t>
      </w:r>
      <w:proofErr w:type="gramStart"/>
      <w:r w:rsidRPr="000E4F6B">
        <w:rPr>
          <w:rFonts w:ascii="Arial" w:hAnsi="Arial" w:cs="Arial"/>
        </w:rPr>
        <w:t>3a</w:t>
      </w:r>
      <w:proofErr w:type="gramEnd"/>
      <w:r w:rsidRPr="000E4F6B">
        <w:rPr>
          <w:rFonts w:ascii="Arial" w:hAnsi="Arial" w:cs="Arial"/>
        </w:rPr>
        <w:t xml:space="preserve"> </w:t>
      </w:r>
    </w:p>
    <w:p w14:paraId="125C5EB8" w14:textId="5A3497C3" w:rsidR="000E4F6B" w:rsidRDefault="000E4F6B" w:rsidP="3B8D2DF2">
      <w:pPr>
        <w:rPr>
          <w:rFonts w:ascii="Arial" w:hAnsi="Arial" w:cs="Arial"/>
        </w:rPr>
      </w:pPr>
      <w:r w:rsidRPr="000E4F6B">
        <w:rPr>
          <w:rFonts w:ascii="Arial" w:hAnsi="Arial" w:cs="Arial"/>
        </w:rPr>
        <w:t xml:space="preserve">Many BNS projects sequester carbon and use this as a revenue stream. The income from the sales of carbon credits can be considered as a regular </w:t>
      </w:r>
      <w:proofErr w:type="gramStart"/>
      <w:r w:rsidRPr="000E4F6B">
        <w:rPr>
          <w:rFonts w:ascii="Arial" w:hAnsi="Arial" w:cs="Arial"/>
        </w:rPr>
        <w:t>cashflow, but</w:t>
      </w:r>
      <w:proofErr w:type="gramEnd"/>
      <w:r w:rsidRPr="000E4F6B">
        <w:rPr>
          <w:rFonts w:ascii="Arial" w:hAnsi="Arial" w:cs="Arial"/>
        </w:rPr>
        <w:t xml:space="preserve"> can also be set aside and used to directly repay the investor. Through such a mechanism, the funder has access to a consistent and predictable cashflow and can de-risk his investment. Elements of this blueprint can be found in project 2 (page 58) and 11 (page 118).</w:t>
      </w:r>
    </w:p>
    <w:p w14:paraId="0DB67FDA" w14:textId="77777777" w:rsidR="000E4F6B" w:rsidRDefault="000E4F6B" w:rsidP="3B8D2DF2">
      <w:pPr>
        <w:rPr>
          <w:rFonts w:ascii="Arial" w:hAnsi="Arial" w:cs="Arial"/>
        </w:rPr>
      </w:pPr>
    </w:p>
    <w:p w14:paraId="707D8921" w14:textId="77777777" w:rsidR="00430EF9" w:rsidRDefault="00F959BB" w:rsidP="3B8D2DF2">
      <w:pPr>
        <w:rPr>
          <w:rFonts w:ascii="Arial" w:hAnsi="Arial" w:cs="Arial"/>
        </w:rPr>
      </w:pPr>
      <w:r w:rsidRPr="00F959BB">
        <w:rPr>
          <w:rFonts w:ascii="Arial" w:hAnsi="Arial" w:cs="Arial"/>
        </w:rPr>
        <w:t xml:space="preserve">Blueprint </w:t>
      </w:r>
      <w:proofErr w:type="gramStart"/>
      <w:r w:rsidRPr="00F959BB">
        <w:rPr>
          <w:rFonts w:ascii="Arial" w:hAnsi="Arial" w:cs="Arial"/>
        </w:rPr>
        <w:t>3b</w:t>
      </w:r>
      <w:proofErr w:type="gramEnd"/>
      <w:r w:rsidRPr="00F959BB">
        <w:rPr>
          <w:rFonts w:ascii="Arial" w:hAnsi="Arial" w:cs="Arial"/>
        </w:rPr>
        <w:t xml:space="preserve"> </w:t>
      </w:r>
    </w:p>
    <w:p w14:paraId="7771975A" w14:textId="0BEBCF54" w:rsidR="000E4F6B" w:rsidRDefault="00F959BB" w:rsidP="3B8D2DF2">
      <w:pPr>
        <w:rPr>
          <w:rFonts w:ascii="Arial" w:hAnsi="Arial" w:cs="Arial"/>
        </w:rPr>
      </w:pPr>
      <w:r w:rsidRPr="00F959BB">
        <w:rPr>
          <w:rFonts w:ascii="Arial" w:hAnsi="Arial" w:cs="Arial"/>
        </w:rPr>
        <w:t>Some public funders are willing to provide grants based on the carbon sequestration potential of a project. Elements of this blueprint can be found in case study 6 (page 84).</w:t>
      </w:r>
    </w:p>
    <w:p w14:paraId="4DB43897" w14:textId="77777777" w:rsidR="00430EF9" w:rsidRDefault="00EA6B24" w:rsidP="3B8D2DF2">
      <w:pPr>
        <w:rPr>
          <w:rFonts w:ascii="Arial" w:hAnsi="Arial" w:cs="Arial"/>
        </w:rPr>
      </w:pPr>
      <w:r w:rsidRPr="00EA6B24">
        <w:rPr>
          <w:rFonts w:ascii="Arial" w:hAnsi="Arial" w:cs="Arial"/>
        </w:rPr>
        <w:t xml:space="preserve">Blueprint 4 </w:t>
      </w:r>
    </w:p>
    <w:p w14:paraId="620FE26F" w14:textId="1B0298FF" w:rsidR="00F959BB" w:rsidRDefault="00EA6B24" w:rsidP="3B8D2DF2">
      <w:pPr>
        <w:rPr>
          <w:rFonts w:ascii="Arial" w:hAnsi="Arial" w:cs="Arial"/>
        </w:rPr>
      </w:pPr>
      <w:r w:rsidRPr="00EA6B24">
        <w:rPr>
          <w:rFonts w:ascii="Arial" w:hAnsi="Arial" w:cs="Arial"/>
        </w:rPr>
        <w:t xml:space="preserve">An effective way to decrease risks and transaction costs is by pooling several projects </w:t>
      </w:r>
      <w:proofErr w:type="gramStart"/>
      <w:r w:rsidRPr="00EA6B24">
        <w:rPr>
          <w:rFonts w:ascii="Arial" w:hAnsi="Arial" w:cs="Arial"/>
        </w:rPr>
        <w:t>in</w:t>
      </w:r>
      <w:proofErr w:type="gramEnd"/>
      <w:r w:rsidRPr="00EA6B24">
        <w:rPr>
          <w:rFonts w:ascii="Arial" w:hAnsi="Arial" w:cs="Arial"/>
        </w:rPr>
        <w:t xml:space="preserve"> a fund. The fund structure can be combined with the elements from the other blueprints. Fund-in-fund investments are also quite common, where funds do not directly invest in a project but in other funds. Elements of this blueprint can be found in case studies 11 (page 118), 12 (page 124) and 13 (page 130)</w:t>
      </w:r>
    </w:p>
    <w:p w14:paraId="79BA58A6" w14:textId="77777777" w:rsidR="00A849AE" w:rsidRPr="0082021D" w:rsidRDefault="00A849AE" w:rsidP="3B8D2DF2">
      <w:pPr>
        <w:rPr>
          <w:rFonts w:ascii="Arial" w:hAnsi="Arial" w:cs="Arial"/>
        </w:rPr>
      </w:pPr>
    </w:p>
    <w:p w14:paraId="68EF3B4D" w14:textId="77777777" w:rsidR="00257F9B" w:rsidRPr="0082021D" w:rsidRDefault="00257F9B" w:rsidP="3B8D2DF2">
      <w:pPr>
        <w:rPr>
          <w:rFonts w:ascii="Arial" w:hAnsi="Arial" w:cs="Arial"/>
        </w:rPr>
      </w:pPr>
    </w:p>
    <w:p w14:paraId="1D9933A3" w14:textId="77777777" w:rsidR="00257F9B" w:rsidRDefault="00257F9B" w:rsidP="3B8D2DF2"/>
    <w:p w14:paraId="600EDA91" w14:textId="77777777" w:rsidR="00257F9B" w:rsidRDefault="00257F9B" w:rsidP="3B8D2DF2"/>
    <w:sectPr w:rsidR="00257F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711CB" w14:textId="77777777" w:rsidR="00697C60" w:rsidRDefault="00697C60" w:rsidP="00634741">
      <w:pPr>
        <w:spacing w:after="0" w:line="240" w:lineRule="auto"/>
      </w:pPr>
      <w:r>
        <w:separator/>
      </w:r>
    </w:p>
  </w:endnote>
  <w:endnote w:type="continuationSeparator" w:id="0">
    <w:p w14:paraId="3A19FB99" w14:textId="77777777" w:rsidR="00697C60" w:rsidRDefault="00697C60" w:rsidP="00634741">
      <w:pPr>
        <w:spacing w:after="0" w:line="240" w:lineRule="auto"/>
      </w:pPr>
      <w:r>
        <w:continuationSeparator/>
      </w:r>
    </w:p>
  </w:endnote>
  <w:endnote w:type="continuationNotice" w:id="1">
    <w:p w14:paraId="557B8003" w14:textId="77777777" w:rsidR="00697C60" w:rsidRDefault="00697C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5495C" w14:textId="77777777" w:rsidR="00697C60" w:rsidRDefault="00697C60" w:rsidP="00634741">
      <w:pPr>
        <w:spacing w:after="0" w:line="240" w:lineRule="auto"/>
      </w:pPr>
      <w:r>
        <w:separator/>
      </w:r>
    </w:p>
  </w:footnote>
  <w:footnote w:type="continuationSeparator" w:id="0">
    <w:p w14:paraId="15625CC6" w14:textId="77777777" w:rsidR="00697C60" w:rsidRDefault="00697C60" w:rsidP="00634741">
      <w:pPr>
        <w:spacing w:after="0" w:line="240" w:lineRule="auto"/>
      </w:pPr>
      <w:r>
        <w:continuationSeparator/>
      </w:r>
    </w:p>
  </w:footnote>
  <w:footnote w:type="continuationNotice" w:id="1">
    <w:p w14:paraId="4F98E843" w14:textId="77777777" w:rsidR="00697C60" w:rsidRDefault="00697C6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F4CD"/>
    <w:multiLevelType w:val="hybridMultilevel"/>
    <w:tmpl w:val="26BC7982"/>
    <w:lvl w:ilvl="0" w:tplc="DE7E4C94">
      <w:start w:val="1"/>
      <w:numFmt w:val="bullet"/>
      <w:lvlText w:val=""/>
      <w:lvlJc w:val="left"/>
      <w:pPr>
        <w:ind w:left="720" w:hanging="360"/>
      </w:pPr>
      <w:rPr>
        <w:rFonts w:ascii="Symbol" w:hAnsi="Symbol" w:hint="default"/>
      </w:rPr>
    </w:lvl>
    <w:lvl w:ilvl="1" w:tplc="37481EA8">
      <w:start w:val="1"/>
      <w:numFmt w:val="bullet"/>
      <w:lvlText w:val="o"/>
      <w:lvlJc w:val="left"/>
      <w:pPr>
        <w:ind w:left="1440" w:hanging="360"/>
      </w:pPr>
      <w:rPr>
        <w:rFonts w:ascii="Courier New" w:hAnsi="Courier New" w:hint="default"/>
      </w:rPr>
    </w:lvl>
    <w:lvl w:ilvl="2" w:tplc="62945870">
      <w:numFmt w:val="bullet"/>
      <w:lvlText w:val="-"/>
      <w:lvlJc w:val="left"/>
      <w:pPr>
        <w:ind w:left="2444" w:hanging="360"/>
      </w:pPr>
      <w:rPr>
        <w:rFonts w:ascii="Arial" w:hAnsi="Arial" w:hint="default"/>
      </w:rPr>
    </w:lvl>
    <w:lvl w:ilvl="3" w:tplc="30FEC6DA">
      <w:start w:val="1"/>
      <w:numFmt w:val="bullet"/>
      <w:lvlText w:val=""/>
      <w:lvlJc w:val="left"/>
      <w:pPr>
        <w:ind w:left="2880" w:hanging="360"/>
      </w:pPr>
      <w:rPr>
        <w:rFonts w:ascii="Symbol" w:hAnsi="Symbol" w:hint="default"/>
      </w:rPr>
    </w:lvl>
    <w:lvl w:ilvl="4" w:tplc="21ECCAC0">
      <w:start w:val="1"/>
      <w:numFmt w:val="bullet"/>
      <w:lvlText w:val="o"/>
      <w:lvlJc w:val="left"/>
      <w:pPr>
        <w:ind w:left="3600" w:hanging="360"/>
      </w:pPr>
      <w:rPr>
        <w:rFonts w:ascii="Courier New" w:hAnsi="Courier New" w:hint="default"/>
      </w:rPr>
    </w:lvl>
    <w:lvl w:ilvl="5" w:tplc="CBD2CA44">
      <w:start w:val="1"/>
      <w:numFmt w:val="bullet"/>
      <w:lvlText w:val=""/>
      <w:lvlJc w:val="left"/>
      <w:pPr>
        <w:ind w:left="4320" w:hanging="360"/>
      </w:pPr>
      <w:rPr>
        <w:rFonts w:ascii="Wingdings" w:hAnsi="Wingdings" w:hint="default"/>
      </w:rPr>
    </w:lvl>
    <w:lvl w:ilvl="6" w:tplc="353CCE5E">
      <w:start w:val="1"/>
      <w:numFmt w:val="bullet"/>
      <w:lvlText w:val=""/>
      <w:lvlJc w:val="left"/>
      <w:pPr>
        <w:ind w:left="5040" w:hanging="360"/>
      </w:pPr>
      <w:rPr>
        <w:rFonts w:ascii="Symbol" w:hAnsi="Symbol" w:hint="default"/>
      </w:rPr>
    </w:lvl>
    <w:lvl w:ilvl="7" w:tplc="830003CE">
      <w:start w:val="1"/>
      <w:numFmt w:val="bullet"/>
      <w:lvlText w:val="o"/>
      <w:lvlJc w:val="left"/>
      <w:pPr>
        <w:ind w:left="5760" w:hanging="360"/>
      </w:pPr>
      <w:rPr>
        <w:rFonts w:ascii="Courier New" w:hAnsi="Courier New" w:hint="default"/>
      </w:rPr>
    </w:lvl>
    <w:lvl w:ilvl="8" w:tplc="37ECDF4E">
      <w:start w:val="1"/>
      <w:numFmt w:val="bullet"/>
      <w:lvlText w:val=""/>
      <w:lvlJc w:val="left"/>
      <w:pPr>
        <w:ind w:left="6480" w:hanging="360"/>
      </w:pPr>
      <w:rPr>
        <w:rFonts w:ascii="Wingdings" w:hAnsi="Wingdings" w:hint="default"/>
      </w:rPr>
    </w:lvl>
  </w:abstractNum>
  <w:abstractNum w:abstractNumId="1" w15:restartNumberingAfterBreak="0">
    <w:nsid w:val="02A51AEF"/>
    <w:multiLevelType w:val="hybridMultilevel"/>
    <w:tmpl w:val="CCDCBBF6"/>
    <w:lvl w:ilvl="0" w:tplc="B3D0D3CE">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44742BB"/>
    <w:multiLevelType w:val="hybridMultilevel"/>
    <w:tmpl w:val="97505EB8"/>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84726CA"/>
    <w:multiLevelType w:val="hybridMultilevel"/>
    <w:tmpl w:val="C9ECEBEA"/>
    <w:lvl w:ilvl="0" w:tplc="23F25174">
      <w:start w:val="1"/>
      <w:numFmt w:val="bullet"/>
      <w:lvlText w:val=""/>
      <w:lvlJc w:val="left"/>
      <w:pPr>
        <w:ind w:left="720" w:hanging="360"/>
      </w:pPr>
      <w:rPr>
        <w:rFonts w:ascii="Symbol" w:hAnsi="Symbol" w:hint="default"/>
      </w:rPr>
    </w:lvl>
    <w:lvl w:ilvl="1" w:tplc="67324B82">
      <w:start w:val="1"/>
      <w:numFmt w:val="bullet"/>
      <w:lvlText w:val="o"/>
      <w:lvlJc w:val="left"/>
      <w:pPr>
        <w:ind w:left="1440" w:hanging="360"/>
      </w:pPr>
      <w:rPr>
        <w:rFonts w:ascii="Courier New" w:hAnsi="Courier New" w:hint="default"/>
      </w:rPr>
    </w:lvl>
    <w:lvl w:ilvl="2" w:tplc="4D68E7FA">
      <w:numFmt w:val="bullet"/>
      <w:lvlText w:val="-"/>
      <w:lvlJc w:val="left"/>
      <w:pPr>
        <w:ind w:left="2444" w:hanging="360"/>
      </w:pPr>
      <w:rPr>
        <w:rFonts w:ascii="Arial" w:hAnsi="Arial" w:hint="default"/>
      </w:rPr>
    </w:lvl>
    <w:lvl w:ilvl="3" w:tplc="F3384BEE">
      <w:start w:val="1"/>
      <w:numFmt w:val="bullet"/>
      <w:lvlText w:val=""/>
      <w:lvlJc w:val="left"/>
      <w:pPr>
        <w:ind w:left="2880" w:hanging="360"/>
      </w:pPr>
      <w:rPr>
        <w:rFonts w:ascii="Symbol" w:hAnsi="Symbol" w:hint="default"/>
      </w:rPr>
    </w:lvl>
    <w:lvl w:ilvl="4" w:tplc="61AA515A">
      <w:start w:val="1"/>
      <w:numFmt w:val="bullet"/>
      <w:lvlText w:val="o"/>
      <w:lvlJc w:val="left"/>
      <w:pPr>
        <w:ind w:left="3600" w:hanging="360"/>
      </w:pPr>
      <w:rPr>
        <w:rFonts w:ascii="Courier New" w:hAnsi="Courier New" w:hint="default"/>
      </w:rPr>
    </w:lvl>
    <w:lvl w:ilvl="5" w:tplc="55F28498">
      <w:start w:val="1"/>
      <w:numFmt w:val="bullet"/>
      <w:lvlText w:val=""/>
      <w:lvlJc w:val="left"/>
      <w:pPr>
        <w:ind w:left="4320" w:hanging="360"/>
      </w:pPr>
      <w:rPr>
        <w:rFonts w:ascii="Wingdings" w:hAnsi="Wingdings" w:hint="default"/>
      </w:rPr>
    </w:lvl>
    <w:lvl w:ilvl="6" w:tplc="1BD2933A">
      <w:start w:val="1"/>
      <w:numFmt w:val="bullet"/>
      <w:lvlText w:val=""/>
      <w:lvlJc w:val="left"/>
      <w:pPr>
        <w:ind w:left="5040" w:hanging="360"/>
      </w:pPr>
      <w:rPr>
        <w:rFonts w:ascii="Symbol" w:hAnsi="Symbol" w:hint="default"/>
      </w:rPr>
    </w:lvl>
    <w:lvl w:ilvl="7" w:tplc="AAC4CA36">
      <w:start w:val="1"/>
      <w:numFmt w:val="bullet"/>
      <w:lvlText w:val="o"/>
      <w:lvlJc w:val="left"/>
      <w:pPr>
        <w:ind w:left="5760" w:hanging="360"/>
      </w:pPr>
      <w:rPr>
        <w:rFonts w:ascii="Courier New" w:hAnsi="Courier New" w:hint="default"/>
      </w:rPr>
    </w:lvl>
    <w:lvl w:ilvl="8" w:tplc="38626218">
      <w:start w:val="1"/>
      <w:numFmt w:val="bullet"/>
      <w:lvlText w:val=""/>
      <w:lvlJc w:val="left"/>
      <w:pPr>
        <w:ind w:left="6480" w:hanging="360"/>
      </w:pPr>
      <w:rPr>
        <w:rFonts w:ascii="Wingdings" w:hAnsi="Wingdings" w:hint="default"/>
      </w:rPr>
    </w:lvl>
  </w:abstractNum>
  <w:abstractNum w:abstractNumId="4" w15:restartNumberingAfterBreak="0">
    <w:nsid w:val="09672A15"/>
    <w:multiLevelType w:val="hybridMultilevel"/>
    <w:tmpl w:val="8DD22CBE"/>
    <w:lvl w:ilvl="0" w:tplc="E6F86968">
      <w:start w:val="3"/>
      <w:numFmt w:val="upperRoman"/>
      <w:lvlText w:val="%1."/>
      <w:lvlJc w:val="right"/>
      <w:pPr>
        <w:ind w:left="720" w:hanging="360"/>
      </w:pPr>
    </w:lvl>
    <w:lvl w:ilvl="1" w:tplc="57D6FF9C">
      <w:start w:val="1"/>
      <w:numFmt w:val="lowerLetter"/>
      <w:lvlText w:val="%2."/>
      <w:lvlJc w:val="left"/>
      <w:pPr>
        <w:ind w:left="1440" w:hanging="360"/>
      </w:pPr>
    </w:lvl>
    <w:lvl w:ilvl="2" w:tplc="8A484D5E">
      <w:start w:val="1"/>
      <w:numFmt w:val="lowerRoman"/>
      <w:lvlText w:val="%3."/>
      <w:lvlJc w:val="right"/>
      <w:pPr>
        <w:ind w:left="2160" w:hanging="180"/>
      </w:pPr>
    </w:lvl>
    <w:lvl w:ilvl="3" w:tplc="A608FB8C">
      <w:start w:val="1"/>
      <w:numFmt w:val="decimal"/>
      <w:lvlText w:val="%4."/>
      <w:lvlJc w:val="left"/>
      <w:pPr>
        <w:ind w:left="2880" w:hanging="360"/>
      </w:pPr>
    </w:lvl>
    <w:lvl w:ilvl="4" w:tplc="D81893CC">
      <w:start w:val="1"/>
      <w:numFmt w:val="lowerLetter"/>
      <w:lvlText w:val="%5."/>
      <w:lvlJc w:val="left"/>
      <w:pPr>
        <w:ind w:left="3600" w:hanging="360"/>
      </w:pPr>
    </w:lvl>
    <w:lvl w:ilvl="5" w:tplc="859A095A">
      <w:start w:val="1"/>
      <w:numFmt w:val="lowerRoman"/>
      <w:lvlText w:val="%6."/>
      <w:lvlJc w:val="right"/>
      <w:pPr>
        <w:ind w:left="4320" w:hanging="180"/>
      </w:pPr>
    </w:lvl>
    <w:lvl w:ilvl="6" w:tplc="23EEB790">
      <w:start w:val="1"/>
      <w:numFmt w:val="decimal"/>
      <w:lvlText w:val="%7."/>
      <w:lvlJc w:val="left"/>
      <w:pPr>
        <w:ind w:left="5040" w:hanging="360"/>
      </w:pPr>
    </w:lvl>
    <w:lvl w:ilvl="7" w:tplc="91C6E2E4">
      <w:start w:val="1"/>
      <w:numFmt w:val="lowerLetter"/>
      <w:lvlText w:val="%8."/>
      <w:lvlJc w:val="left"/>
      <w:pPr>
        <w:ind w:left="5760" w:hanging="360"/>
      </w:pPr>
    </w:lvl>
    <w:lvl w:ilvl="8" w:tplc="08B674B0">
      <w:start w:val="1"/>
      <w:numFmt w:val="lowerRoman"/>
      <w:lvlText w:val="%9."/>
      <w:lvlJc w:val="right"/>
      <w:pPr>
        <w:ind w:left="6480" w:hanging="180"/>
      </w:pPr>
    </w:lvl>
  </w:abstractNum>
  <w:abstractNum w:abstractNumId="5" w15:restartNumberingAfterBreak="0">
    <w:nsid w:val="09675E63"/>
    <w:multiLevelType w:val="hybridMultilevel"/>
    <w:tmpl w:val="87E4E02A"/>
    <w:lvl w:ilvl="0" w:tplc="B3D0D3CE">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99C1C7D"/>
    <w:multiLevelType w:val="hybridMultilevel"/>
    <w:tmpl w:val="293C2F8A"/>
    <w:lvl w:ilvl="0" w:tplc="301050F4">
      <w:start w:val="1"/>
      <w:numFmt w:val="bullet"/>
      <w:lvlText w:val=""/>
      <w:lvlJc w:val="left"/>
      <w:pPr>
        <w:ind w:left="720" w:hanging="360"/>
      </w:pPr>
      <w:rPr>
        <w:rFonts w:ascii="Symbol" w:hAnsi="Symbol" w:hint="default"/>
      </w:rPr>
    </w:lvl>
    <w:lvl w:ilvl="1" w:tplc="3A1247F4">
      <w:start w:val="1"/>
      <w:numFmt w:val="bullet"/>
      <w:lvlText w:val="o"/>
      <w:lvlJc w:val="left"/>
      <w:pPr>
        <w:ind w:left="1440" w:hanging="360"/>
      </w:pPr>
      <w:rPr>
        <w:rFonts w:ascii="Courier New" w:hAnsi="Courier New" w:hint="default"/>
      </w:rPr>
    </w:lvl>
    <w:lvl w:ilvl="2" w:tplc="B3D0D3CE">
      <w:numFmt w:val="bullet"/>
      <w:lvlText w:val="-"/>
      <w:lvlJc w:val="left"/>
      <w:pPr>
        <w:ind w:left="2444" w:hanging="360"/>
      </w:pPr>
      <w:rPr>
        <w:rFonts w:ascii="Arial" w:hAnsi="Arial" w:hint="default"/>
      </w:rPr>
    </w:lvl>
    <w:lvl w:ilvl="3" w:tplc="431C0DB2">
      <w:start w:val="1"/>
      <w:numFmt w:val="bullet"/>
      <w:lvlText w:val=""/>
      <w:lvlJc w:val="left"/>
      <w:pPr>
        <w:ind w:left="2880" w:hanging="360"/>
      </w:pPr>
      <w:rPr>
        <w:rFonts w:ascii="Symbol" w:hAnsi="Symbol" w:hint="default"/>
      </w:rPr>
    </w:lvl>
    <w:lvl w:ilvl="4" w:tplc="EC8440B6">
      <w:start w:val="1"/>
      <w:numFmt w:val="bullet"/>
      <w:lvlText w:val="o"/>
      <w:lvlJc w:val="left"/>
      <w:pPr>
        <w:ind w:left="3600" w:hanging="360"/>
      </w:pPr>
      <w:rPr>
        <w:rFonts w:ascii="Courier New" w:hAnsi="Courier New" w:hint="default"/>
      </w:rPr>
    </w:lvl>
    <w:lvl w:ilvl="5" w:tplc="FB348B5A">
      <w:start w:val="1"/>
      <w:numFmt w:val="bullet"/>
      <w:lvlText w:val=""/>
      <w:lvlJc w:val="left"/>
      <w:pPr>
        <w:ind w:left="4320" w:hanging="360"/>
      </w:pPr>
      <w:rPr>
        <w:rFonts w:ascii="Wingdings" w:hAnsi="Wingdings" w:hint="default"/>
      </w:rPr>
    </w:lvl>
    <w:lvl w:ilvl="6" w:tplc="9816FEF2">
      <w:start w:val="1"/>
      <w:numFmt w:val="bullet"/>
      <w:lvlText w:val=""/>
      <w:lvlJc w:val="left"/>
      <w:pPr>
        <w:ind w:left="5040" w:hanging="360"/>
      </w:pPr>
      <w:rPr>
        <w:rFonts w:ascii="Symbol" w:hAnsi="Symbol" w:hint="default"/>
      </w:rPr>
    </w:lvl>
    <w:lvl w:ilvl="7" w:tplc="14F687D0">
      <w:start w:val="1"/>
      <w:numFmt w:val="bullet"/>
      <w:lvlText w:val="o"/>
      <w:lvlJc w:val="left"/>
      <w:pPr>
        <w:ind w:left="5760" w:hanging="360"/>
      </w:pPr>
      <w:rPr>
        <w:rFonts w:ascii="Courier New" w:hAnsi="Courier New" w:hint="default"/>
      </w:rPr>
    </w:lvl>
    <w:lvl w:ilvl="8" w:tplc="BB901006">
      <w:start w:val="1"/>
      <w:numFmt w:val="bullet"/>
      <w:lvlText w:val=""/>
      <w:lvlJc w:val="left"/>
      <w:pPr>
        <w:ind w:left="6480" w:hanging="360"/>
      </w:pPr>
      <w:rPr>
        <w:rFonts w:ascii="Wingdings" w:hAnsi="Wingdings" w:hint="default"/>
      </w:rPr>
    </w:lvl>
  </w:abstractNum>
  <w:abstractNum w:abstractNumId="7" w15:restartNumberingAfterBreak="0">
    <w:nsid w:val="0B30229D"/>
    <w:multiLevelType w:val="hybridMultilevel"/>
    <w:tmpl w:val="762E2386"/>
    <w:lvl w:ilvl="0" w:tplc="324CEA74">
      <w:start w:val="1"/>
      <w:numFmt w:val="decimal"/>
      <w:lvlText w:val="%1."/>
      <w:lvlJc w:val="left"/>
      <w:pPr>
        <w:ind w:left="720" w:hanging="360"/>
      </w:pPr>
    </w:lvl>
    <w:lvl w:ilvl="1" w:tplc="E1FE795C">
      <w:start w:val="1"/>
      <w:numFmt w:val="lowerLetter"/>
      <w:lvlText w:val="%2."/>
      <w:lvlJc w:val="left"/>
      <w:pPr>
        <w:ind w:left="1440" w:hanging="360"/>
      </w:pPr>
    </w:lvl>
    <w:lvl w:ilvl="2" w:tplc="315620F2">
      <w:start w:val="1"/>
      <w:numFmt w:val="lowerRoman"/>
      <w:lvlText w:val="%3."/>
      <w:lvlJc w:val="right"/>
      <w:pPr>
        <w:ind w:left="2160" w:hanging="180"/>
      </w:pPr>
    </w:lvl>
    <w:lvl w:ilvl="3" w:tplc="254C2134">
      <w:start w:val="2"/>
      <w:numFmt w:val="decimal"/>
      <w:lvlText w:val="%4."/>
      <w:lvlJc w:val="left"/>
      <w:pPr>
        <w:ind w:left="2880" w:hanging="360"/>
      </w:pPr>
    </w:lvl>
    <w:lvl w:ilvl="4" w:tplc="25DA9B38">
      <w:start w:val="1"/>
      <w:numFmt w:val="lowerLetter"/>
      <w:lvlText w:val="%5."/>
      <w:lvlJc w:val="left"/>
      <w:pPr>
        <w:ind w:left="3600" w:hanging="360"/>
      </w:pPr>
    </w:lvl>
    <w:lvl w:ilvl="5" w:tplc="583EB662">
      <w:start w:val="1"/>
      <w:numFmt w:val="lowerRoman"/>
      <w:lvlText w:val="%6."/>
      <w:lvlJc w:val="right"/>
      <w:pPr>
        <w:ind w:left="4320" w:hanging="180"/>
      </w:pPr>
    </w:lvl>
    <w:lvl w:ilvl="6" w:tplc="6FB620EE">
      <w:start w:val="1"/>
      <w:numFmt w:val="decimal"/>
      <w:lvlText w:val="%7."/>
      <w:lvlJc w:val="left"/>
      <w:pPr>
        <w:ind w:left="5040" w:hanging="360"/>
      </w:pPr>
    </w:lvl>
    <w:lvl w:ilvl="7" w:tplc="C4CA23F0">
      <w:start w:val="1"/>
      <w:numFmt w:val="lowerLetter"/>
      <w:lvlText w:val="%8."/>
      <w:lvlJc w:val="left"/>
      <w:pPr>
        <w:ind w:left="5760" w:hanging="360"/>
      </w:pPr>
    </w:lvl>
    <w:lvl w:ilvl="8" w:tplc="1452D4DA">
      <w:start w:val="1"/>
      <w:numFmt w:val="lowerRoman"/>
      <w:lvlText w:val="%9."/>
      <w:lvlJc w:val="right"/>
      <w:pPr>
        <w:ind w:left="6480" w:hanging="180"/>
      </w:pPr>
    </w:lvl>
  </w:abstractNum>
  <w:abstractNum w:abstractNumId="8" w15:restartNumberingAfterBreak="0">
    <w:nsid w:val="0BA401FD"/>
    <w:multiLevelType w:val="hybridMultilevel"/>
    <w:tmpl w:val="EFFAF9DC"/>
    <w:lvl w:ilvl="0" w:tplc="2B8CE974">
      <w:start w:val="1"/>
      <w:numFmt w:val="bullet"/>
      <w:lvlText w:val=""/>
      <w:lvlJc w:val="left"/>
      <w:pPr>
        <w:ind w:left="720" w:hanging="360"/>
      </w:pPr>
      <w:rPr>
        <w:rFonts w:ascii="Symbol" w:hAnsi="Symbol" w:hint="default"/>
      </w:rPr>
    </w:lvl>
    <w:lvl w:ilvl="1" w:tplc="9EC8E128">
      <w:start w:val="1"/>
      <w:numFmt w:val="bullet"/>
      <w:lvlText w:val="o"/>
      <w:lvlJc w:val="left"/>
      <w:pPr>
        <w:ind w:left="1440" w:hanging="360"/>
      </w:pPr>
      <w:rPr>
        <w:rFonts w:ascii="Courier New" w:hAnsi="Courier New" w:hint="default"/>
      </w:rPr>
    </w:lvl>
    <w:lvl w:ilvl="2" w:tplc="3BEAD75E">
      <w:numFmt w:val="bullet"/>
      <w:lvlText w:val="-"/>
      <w:lvlJc w:val="left"/>
      <w:pPr>
        <w:ind w:left="2444" w:hanging="360"/>
      </w:pPr>
      <w:rPr>
        <w:rFonts w:ascii="Arial" w:hAnsi="Arial" w:hint="default"/>
      </w:rPr>
    </w:lvl>
    <w:lvl w:ilvl="3" w:tplc="EBB653BC">
      <w:start w:val="1"/>
      <w:numFmt w:val="bullet"/>
      <w:lvlText w:val=""/>
      <w:lvlJc w:val="left"/>
      <w:pPr>
        <w:ind w:left="2880" w:hanging="360"/>
      </w:pPr>
      <w:rPr>
        <w:rFonts w:ascii="Symbol" w:hAnsi="Symbol" w:hint="default"/>
      </w:rPr>
    </w:lvl>
    <w:lvl w:ilvl="4" w:tplc="C4FC7FA6">
      <w:start w:val="1"/>
      <w:numFmt w:val="bullet"/>
      <w:lvlText w:val="o"/>
      <w:lvlJc w:val="left"/>
      <w:pPr>
        <w:ind w:left="3600" w:hanging="360"/>
      </w:pPr>
      <w:rPr>
        <w:rFonts w:ascii="Courier New" w:hAnsi="Courier New" w:hint="default"/>
      </w:rPr>
    </w:lvl>
    <w:lvl w:ilvl="5" w:tplc="8DF0A2D8">
      <w:start w:val="1"/>
      <w:numFmt w:val="bullet"/>
      <w:lvlText w:val=""/>
      <w:lvlJc w:val="left"/>
      <w:pPr>
        <w:ind w:left="4320" w:hanging="360"/>
      </w:pPr>
      <w:rPr>
        <w:rFonts w:ascii="Wingdings" w:hAnsi="Wingdings" w:hint="default"/>
      </w:rPr>
    </w:lvl>
    <w:lvl w:ilvl="6" w:tplc="CD06EF4A">
      <w:start w:val="1"/>
      <w:numFmt w:val="bullet"/>
      <w:lvlText w:val=""/>
      <w:lvlJc w:val="left"/>
      <w:pPr>
        <w:ind w:left="5040" w:hanging="360"/>
      </w:pPr>
      <w:rPr>
        <w:rFonts w:ascii="Symbol" w:hAnsi="Symbol" w:hint="default"/>
      </w:rPr>
    </w:lvl>
    <w:lvl w:ilvl="7" w:tplc="84121994">
      <w:start w:val="1"/>
      <w:numFmt w:val="bullet"/>
      <w:lvlText w:val="o"/>
      <w:lvlJc w:val="left"/>
      <w:pPr>
        <w:ind w:left="5760" w:hanging="360"/>
      </w:pPr>
      <w:rPr>
        <w:rFonts w:ascii="Courier New" w:hAnsi="Courier New" w:hint="default"/>
      </w:rPr>
    </w:lvl>
    <w:lvl w:ilvl="8" w:tplc="8D4C03CA">
      <w:start w:val="1"/>
      <w:numFmt w:val="bullet"/>
      <w:lvlText w:val=""/>
      <w:lvlJc w:val="left"/>
      <w:pPr>
        <w:ind w:left="6480" w:hanging="360"/>
      </w:pPr>
      <w:rPr>
        <w:rFonts w:ascii="Wingdings" w:hAnsi="Wingdings" w:hint="default"/>
      </w:rPr>
    </w:lvl>
  </w:abstractNum>
  <w:abstractNum w:abstractNumId="9" w15:restartNumberingAfterBreak="0">
    <w:nsid w:val="0BB90319"/>
    <w:multiLevelType w:val="hybridMultilevel"/>
    <w:tmpl w:val="3216FC82"/>
    <w:lvl w:ilvl="0" w:tplc="D1846686">
      <w:start w:val="1"/>
      <w:numFmt w:val="bullet"/>
      <w:lvlText w:val=""/>
      <w:lvlJc w:val="left"/>
      <w:pPr>
        <w:ind w:left="990" w:hanging="360"/>
      </w:pPr>
      <w:rPr>
        <w:rFonts w:ascii="Wingdings" w:hAnsi="Wingdings" w:hint="default"/>
      </w:rPr>
    </w:lvl>
    <w:lvl w:ilvl="1" w:tplc="94C016D4">
      <w:start w:val="1"/>
      <w:numFmt w:val="bullet"/>
      <w:lvlText w:val="o"/>
      <w:lvlJc w:val="left"/>
      <w:pPr>
        <w:ind w:left="1440" w:hanging="360"/>
      </w:pPr>
      <w:rPr>
        <w:rFonts w:ascii="Courier New" w:hAnsi="Courier New" w:hint="default"/>
      </w:rPr>
    </w:lvl>
    <w:lvl w:ilvl="2" w:tplc="48FE9958">
      <w:start w:val="1"/>
      <w:numFmt w:val="bullet"/>
      <w:lvlText w:val=""/>
      <w:lvlJc w:val="left"/>
      <w:pPr>
        <w:ind w:left="2160" w:hanging="360"/>
      </w:pPr>
      <w:rPr>
        <w:rFonts w:ascii="Wingdings" w:hAnsi="Wingdings" w:hint="default"/>
      </w:rPr>
    </w:lvl>
    <w:lvl w:ilvl="3" w:tplc="4392BB70">
      <w:start w:val="1"/>
      <w:numFmt w:val="bullet"/>
      <w:lvlText w:val=""/>
      <w:lvlJc w:val="left"/>
      <w:pPr>
        <w:ind w:left="2880" w:hanging="360"/>
      </w:pPr>
      <w:rPr>
        <w:rFonts w:ascii="Symbol" w:hAnsi="Symbol" w:hint="default"/>
      </w:rPr>
    </w:lvl>
    <w:lvl w:ilvl="4" w:tplc="4EA22DFC">
      <w:start w:val="1"/>
      <w:numFmt w:val="bullet"/>
      <w:lvlText w:val="o"/>
      <w:lvlJc w:val="left"/>
      <w:pPr>
        <w:ind w:left="3600" w:hanging="360"/>
      </w:pPr>
      <w:rPr>
        <w:rFonts w:ascii="Courier New" w:hAnsi="Courier New" w:hint="default"/>
      </w:rPr>
    </w:lvl>
    <w:lvl w:ilvl="5" w:tplc="792ABF28">
      <w:start w:val="1"/>
      <w:numFmt w:val="bullet"/>
      <w:lvlText w:val=""/>
      <w:lvlJc w:val="left"/>
      <w:pPr>
        <w:ind w:left="4320" w:hanging="360"/>
      </w:pPr>
      <w:rPr>
        <w:rFonts w:ascii="Wingdings" w:hAnsi="Wingdings" w:hint="default"/>
      </w:rPr>
    </w:lvl>
    <w:lvl w:ilvl="6" w:tplc="DFFEB598">
      <w:start w:val="1"/>
      <w:numFmt w:val="bullet"/>
      <w:lvlText w:val=""/>
      <w:lvlJc w:val="left"/>
      <w:pPr>
        <w:ind w:left="5040" w:hanging="360"/>
      </w:pPr>
      <w:rPr>
        <w:rFonts w:ascii="Symbol" w:hAnsi="Symbol" w:hint="default"/>
      </w:rPr>
    </w:lvl>
    <w:lvl w:ilvl="7" w:tplc="02329C3A">
      <w:start w:val="1"/>
      <w:numFmt w:val="bullet"/>
      <w:lvlText w:val="o"/>
      <w:lvlJc w:val="left"/>
      <w:pPr>
        <w:ind w:left="5760" w:hanging="360"/>
      </w:pPr>
      <w:rPr>
        <w:rFonts w:ascii="Courier New" w:hAnsi="Courier New" w:hint="default"/>
      </w:rPr>
    </w:lvl>
    <w:lvl w:ilvl="8" w:tplc="C39E3698">
      <w:start w:val="1"/>
      <w:numFmt w:val="bullet"/>
      <w:lvlText w:val=""/>
      <w:lvlJc w:val="left"/>
      <w:pPr>
        <w:ind w:left="6480" w:hanging="360"/>
      </w:pPr>
      <w:rPr>
        <w:rFonts w:ascii="Wingdings" w:hAnsi="Wingdings" w:hint="default"/>
      </w:rPr>
    </w:lvl>
  </w:abstractNum>
  <w:abstractNum w:abstractNumId="10" w15:restartNumberingAfterBreak="0">
    <w:nsid w:val="15F698FD"/>
    <w:multiLevelType w:val="hybridMultilevel"/>
    <w:tmpl w:val="4A7AB016"/>
    <w:lvl w:ilvl="0" w:tplc="E06AD15A">
      <w:start w:val="20"/>
      <w:numFmt w:val="bullet"/>
      <w:lvlText w:val=""/>
      <w:lvlJc w:val="left"/>
      <w:pPr>
        <w:ind w:left="720" w:hanging="360"/>
      </w:pPr>
      <w:rPr>
        <w:rFonts w:ascii="Wingdings" w:hAnsi="Wingdings" w:hint="default"/>
      </w:rPr>
    </w:lvl>
    <w:lvl w:ilvl="1" w:tplc="0FEE677E">
      <w:start w:val="1"/>
      <w:numFmt w:val="bullet"/>
      <w:lvlText w:val="o"/>
      <w:lvlJc w:val="left"/>
      <w:pPr>
        <w:ind w:left="1440" w:hanging="360"/>
      </w:pPr>
      <w:rPr>
        <w:rFonts w:ascii="Courier New" w:hAnsi="Courier New" w:hint="default"/>
      </w:rPr>
    </w:lvl>
    <w:lvl w:ilvl="2" w:tplc="DF36BBDA">
      <w:start w:val="1"/>
      <w:numFmt w:val="bullet"/>
      <w:lvlText w:val=""/>
      <w:lvlJc w:val="left"/>
      <w:pPr>
        <w:ind w:left="2160" w:hanging="360"/>
      </w:pPr>
      <w:rPr>
        <w:rFonts w:ascii="Wingdings" w:hAnsi="Wingdings" w:hint="default"/>
      </w:rPr>
    </w:lvl>
    <w:lvl w:ilvl="3" w:tplc="4FF6034A">
      <w:start w:val="1"/>
      <w:numFmt w:val="bullet"/>
      <w:lvlText w:val=""/>
      <w:lvlJc w:val="left"/>
      <w:pPr>
        <w:ind w:left="2880" w:hanging="360"/>
      </w:pPr>
      <w:rPr>
        <w:rFonts w:ascii="Symbol" w:hAnsi="Symbol" w:hint="default"/>
      </w:rPr>
    </w:lvl>
    <w:lvl w:ilvl="4" w:tplc="778E25EE">
      <w:start w:val="1"/>
      <w:numFmt w:val="bullet"/>
      <w:lvlText w:val="o"/>
      <w:lvlJc w:val="left"/>
      <w:pPr>
        <w:ind w:left="3600" w:hanging="360"/>
      </w:pPr>
      <w:rPr>
        <w:rFonts w:ascii="Courier New" w:hAnsi="Courier New" w:hint="default"/>
      </w:rPr>
    </w:lvl>
    <w:lvl w:ilvl="5" w:tplc="8DF2DFA4">
      <w:start w:val="1"/>
      <w:numFmt w:val="bullet"/>
      <w:lvlText w:val=""/>
      <w:lvlJc w:val="left"/>
      <w:pPr>
        <w:ind w:left="4320" w:hanging="360"/>
      </w:pPr>
      <w:rPr>
        <w:rFonts w:ascii="Wingdings" w:hAnsi="Wingdings" w:hint="default"/>
      </w:rPr>
    </w:lvl>
    <w:lvl w:ilvl="6" w:tplc="2DD0E448">
      <w:start w:val="1"/>
      <w:numFmt w:val="bullet"/>
      <w:lvlText w:val=""/>
      <w:lvlJc w:val="left"/>
      <w:pPr>
        <w:ind w:left="5040" w:hanging="360"/>
      </w:pPr>
      <w:rPr>
        <w:rFonts w:ascii="Symbol" w:hAnsi="Symbol" w:hint="default"/>
      </w:rPr>
    </w:lvl>
    <w:lvl w:ilvl="7" w:tplc="21287ECC">
      <w:start w:val="1"/>
      <w:numFmt w:val="bullet"/>
      <w:lvlText w:val="o"/>
      <w:lvlJc w:val="left"/>
      <w:pPr>
        <w:ind w:left="5760" w:hanging="360"/>
      </w:pPr>
      <w:rPr>
        <w:rFonts w:ascii="Courier New" w:hAnsi="Courier New" w:hint="default"/>
      </w:rPr>
    </w:lvl>
    <w:lvl w:ilvl="8" w:tplc="DD4656F0">
      <w:start w:val="1"/>
      <w:numFmt w:val="bullet"/>
      <w:lvlText w:val=""/>
      <w:lvlJc w:val="left"/>
      <w:pPr>
        <w:ind w:left="6480" w:hanging="360"/>
      </w:pPr>
      <w:rPr>
        <w:rFonts w:ascii="Wingdings" w:hAnsi="Wingdings" w:hint="default"/>
      </w:rPr>
    </w:lvl>
  </w:abstractNum>
  <w:abstractNum w:abstractNumId="11" w15:restartNumberingAfterBreak="0">
    <w:nsid w:val="16992A0A"/>
    <w:multiLevelType w:val="hybridMultilevel"/>
    <w:tmpl w:val="E4B6A9D4"/>
    <w:lvl w:ilvl="0" w:tplc="C0703DBC">
      <w:start w:val="20"/>
      <w:numFmt w:val="bullet"/>
      <w:lvlText w:val=""/>
      <w:lvlJc w:val="left"/>
      <w:pPr>
        <w:ind w:left="1004" w:hanging="360"/>
      </w:pPr>
      <w:rPr>
        <w:rFonts w:ascii="Wingdings" w:hAnsi="Wingdings" w:hint="default"/>
      </w:rPr>
    </w:lvl>
    <w:lvl w:ilvl="1" w:tplc="AEC09156">
      <w:start w:val="1"/>
      <w:numFmt w:val="bullet"/>
      <w:lvlText w:val="o"/>
      <w:lvlJc w:val="left"/>
      <w:pPr>
        <w:ind w:left="1440" w:hanging="360"/>
      </w:pPr>
      <w:rPr>
        <w:rFonts w:ascii="Courier New" w:hAnsi="Courier New" w:hint="default"/>
      </w:rPr>
    </w:lvl>
    <w:lvl w:ilvl="2" w:tplc="F34C492E">
      <w:start w:val="1"/>
      <w:numFmt w:val="bullet"/>
      <w:lvlText w:val=""/>
      <w:lvlJc w:val="left"/>
      <w:pPr>
        <w:ind w:left="2160" w:hanging="360"/>
      </w:pPr>
      <w:rPr>
        <w:rFonts w:ascii="Wingdings" w:hAnsi="Wingdings" w:hint="default"/>
      </w:rPr>
    </w:lvl>
    <w:lvl w:ilvl="3" w:tplc="E3C0F550">
      <w:start w:val="1"/>
      <w:numFmt w:val="bullet"/>
      <w:lvlText w:val=""/>
      <w:lvlJc w:val="left"/>
      <w:pPr>
        <w:ind w:left="2880" w:hanging="360"/>
      </w:pPr>
      <w:rPr>
        <w:rFonts w:ascii="Symbol" w:hAnsi="Symbol" w:hint="default"/>
      </w:rPr>
    </w:lvl>
    <w:lvl w:ilvl="4" w:tplc="C7AA4974">
      <w:start w:val="1"/>
      <w:numFmt w:val="bullet"/>
      <w:lvlText w:val="o"/>
      <w:lvlJc w:val="left"/>
      <w:pPr>
        <w:ind w:left="3600" w:hanging="360"/>
      </w:pPr>
      <w:rPr>
        <w:rFonts w:ascii="Courier New" w:hAnsi="Courier New" w:hint="default"/>
      </w:rPr>
    </w:lvl>
    <w:lvl w:ilvl="5" w:tplc="6E10CDE4">
      <w:start w:val="1"/>
      <w:numFmt w:val="bullet"/>
      <w:lvlText w:val=""/>
      <w:lvlJc w:val="left"/>
      <w:pPr>
        <w:ind w:left="4320" w:hanging="360"/>
      </w:pPr>
      <w:rPr>
        <w:rFonts w:ascii="Wingdings" w:hAnsi="Wingdings" w:hint="default"/>
      </w:rPr>
    </w:lvl>
    <w:lvl w:ilvl="6" w:tplc="241E00D8">
      <w:start w:val="1"/>
      <w:numFmt w:val="bullet"/>
      <w:lvlText w:val=""/>
      <w:lvlJc w:val="left"/>
      <w:pPr>
        <w:ind w:left="5040" w:hanging="360"/>
      </w:pPr>
      <w:rPr>
        <w:rFonts w:ascii="Symbol" w:hAnsi="Symbol" w:hint="default"/>
      </w:rPr>
    </w:lvl>
    <w:lvl w:ilvl="7" w:tplc="A26203CC">
      <w:start w:val="1"/>
      <w:numFmt w:val="bullet"/>
      <w:lvlText w:val="o"/>
      <w:lvlJc w:val="left"/>
      <w:pPr>
        <w:ind w:left="5760" w:hanging="360"/>
      </w:pPr>
      <w:rPr>
        <w:rFonts w:ascii="Courier New" w:hAnsi="Courier New" w:hint="default"/>
      </w:rPr>
    </w:lvl>
    <w:lvl w:ilvl="8" w:tplc="EA6E1DEE">
      <w:start w:val="1"/>
      <w:numFmt w:val="bullet"/>
      <w:lvlText w:val=""/>
      <w:lvlJc w:val="left"/>
      <w:pPr>
        <w:ind w:left="6480" w:hanging="360"/>
      </w:pPr>
      <w:rPr>
        <w:rFonts w:ascii="Wingdings" w:hAnsi="Wingdings" w:hint="default"/>
      </w:rPr>
    </w:lvl>
  </w:abstractNum>
  <w:abstractNum w:abstractNumId="12" w15:restartNumberingAfterBreak="0">
    <w:nsid w:val="16F36C51"/>
    <w:multiLevelType w:val="hybridMultilevel"/>
    <w:tmpl w:val="87C2C4A6"/>
    <w:lvl w:ilvl="0" w:tplc="B8A89F0C">
      <w:start w:val="20"/>
      <w:numFmt w:val="bullet"/>
      <w:lvlText w:val=""/>
      <w:lvlJc w:val="left"/>
      <w:pPr>
        <w:ind w:left="720" w:hanging="360"/>
      </w:pPr>
      <w:rPr>
        <w:rFonts w:ascii="Wingdings" w:hAnsi="Wingdings" w:hint="default"/>
      </w:rPr>
    </w:lvl>
    <w:lvl w:ilvl="1" w:tplc="24EAA4DC">
      <w:start w:val="1"/>
      <w:numFmt w:val="bullet"/>
      <w:lvlText w:val="o"/>
      <w:lvlJc w:val="left"/>
      <w:pPr>
        <w:ind w:left="1440" w:hanging="360"/>
      </w:pPr>
      <w:rPr>
        <w:rFonts w:ascii="Courier New" w:hAnsi="Courier New" w:hint="default"/>
      </w:rPr>
    </w:lvl>
    <w:lvl w:ilvl="2" w:tplc="3E268E7E">
      <w:start w:val="1"/>
      <w:numFmt w:val="bullet"/>
      <w:lvlText w:val=""/>
      <w:lvlJc w:val="left"/>
      <w:pPr>
        <w:ind w:left="2160" w:hanging="360"/>
      </w:pPr>
      <w:rPr>
        <w:rFonts w:ascii="Wingdings" w:hAnsi="Wingdings" w:hint="default"/>
      </w:rPr>
    </w:lvl>
    <w:lvl w:ilvl="3" w:tplc="F23CA032">
      <w:start w:val="1"/>
      <w:numFmt w:val="bullet"/>
      <w:lvlText w:val=""/>
      <w:lvlJc w:val="left"/>
      <w:pPr>
        <w:ind w:left="2880" w:hanging="360"/>
      </w:pPr>
      <w:rPr>
        <w:rFonts w:ascii="Symbol" w:hAnsi="Symbol" w:hint="default"/>
      </w:rPr>
    </w:lvl>
    <w:lvl w:ilvl="4" w:tplc="4ED4ADA4">
      <w:start w:val="1"/>
      <w:numFmt w:val="bullet"/>
      <w:lvlText w:val="o"/>
      <w:lvlJc w:val="left"/>
      <w:pPr>
        <w:ind w:left="3600" w:hanging="360"/>
      </w:pPr>
      <w:rPr>
        <w:rFonts w:ascii="Courier New" w:hAnsi="Courier New" w:hint="default"/>
      </w:rPr>
    </w:lvl>
    <w:lvl w:ilvl="5" w:tplc="F85C7EEC">
      <w:start w:val="1"/>
      <w:numFmt w:val="bullet"/>
      <w:lvlText w:val=""/>
      <w:lvlJc w:val="left"/>
      <w:pPr>
        <w:ind w:left="4320" w:hanging="360"/>
      </w:pPr>
      <w:rPr>
        <w:rFonts w:ascii="Wingdings" w:hAnsi="Wingdings" w:hint="default"/>
      </w:rPr>
    </w:lvl>
    <w:lvl w:ilvl="6" w:tplc="AA16C17C">
      <w:start w:val="1"/>
      <w:numFmt w:val="bullet"/>
      <w:lvlText w:val=""/>
      <w:lvlJc w:val="left"/>
      <w:pPr>
        <w:ind w:left="5040" w:hanging="360"/>
      </w:pPr>
      <w:rPr>
        <w:rFonts w:ascii="Symbol" w:hAnsi="Symbol" w:hint="default"/>
      </w:rPr>
    </w:lvl>
    <w:lvl w:ilvl="7" w:tplc="2AC08BB2">
      <w:start w:val="1"/>
      <w:numFmt w:val="bullet"/>
      <w:lvlText w:val="o"/>
      <w:lvlJc w:val="left"/>
      <w:pPr>
        <w:ind w:left="5760" w:hanging="360"/>
      </w:pPr>
      <w:rPr>
        <w:rFonts w:ascii="Courier New" w:hAnsi="Courier New" w:hint="default"/>
      </w:rPr>
    </w:lvl>
    <w:lvl w:ilvl="8" w:tplc="AE9AC850">
      <w:start w:val="1"/>
      <w:numFmt w:val="bullet"/>
      <w:lvlText w:val=""/>
      <w:lvlJc w:val="left"/>
      <w:pPr>
        <w:ind w:left="6480" w:hanging="360"/>
      </w:pPr>
      <w:rPr>
        <w:rFonts w:ascii="Wingdings" w:hAnsi="Wingdings" w:hint="default"/>
      </w:rPr>
    </w:lvl>
  </w:abstractNum>
  <w:abstractNum w:abstractNumId="13" w15:restartNumberingAfterBreak="0">
    <w:nsid w:val="1B7D68A2"/>
    <w:multiLevelType w:val="hybridMultilevel"/>
    <w:tmpl w:val="6D363A2E"/>
    <w:lvl w:ilvl="0" w:tplc="65B2BC0E">
      <w:start w:val="1"/>
      <w:numFmt w:val="upperRoman"/>
      <w:lvlText w:val="%1."/>
      <w:lvlJc w:val="right"/>
      <w:pPr>
        <w:ind w:left="720" w:hanging="360"/>
      </w:pPr>
    </w:lvl>
    <w:lvl w:ilvl="1" w:tplc="037E335E">
      <w:start w:val="1"/>
      <w:numFmt w:val="lowerLetter"/>
      <w:lvlText w:val="%2."/>
      <w:lvlJc w:val="left"/>
      <w:pPr>
        <w:ind w:left="1440" w:hanging="360"/>
      </w:pPr>
    </w:lvl>
    <w:lvl w:ilvl="2" w:tplc="296C821C">
      <w:start w:val="1"/>
      <w:numFmt w:val="lowerRoman"/>
      <w:lvlText w:val="%3."/>
      <w:lvlJc w:val="right"/>
      <w:pPr>
        <w:ind w:left="2160" w:hanging="180"/>
      </w:pPr>
    </w:lvl>
    <w:lvl w:ilvl="3" w:tplc="E312B7D4">
      <w:start w:val="1"/>
      <w:numFmt w:val="decimal"/>
      <w:lvlText w:val="%4."/>
      <w:lvlJc w:val="left"/>
      <w:pPr>
        <w:ind w:left="2880" w:hanging="360"/>
      </w:pPr>
    </w:lvl>
    <w:lvl w:ilvl="4" w:tplc="D4008DD2">
      <w:start w:val="1"/>
      <w:numFmt w:val="lowerLetter"/>
      <w:lvlText w:val="%5."/>
      <w:lvlJc w:val="left"/>
      <w:pPr>
        <w:ind w:left="3600" w:hanging="360"/>
      </w:pPr>
    </w:lvl>
    <w:lvl w:ilvl="5" w:tplc="2FCCF588">
      <w:start w:val="1"/>
      <w:numFmt w:val="lowerRoman"/>
      <w:lvlText w:val="%6."/>
      <w:lvlJc w:val="right"/>
      <w:pPr>
        <w:ind w:left="4320" w:hanging="180"/>
      </w:pPr>
    </w:lvl>
    <w:lvl w:ilvl="6" w:tplc="1E76F8B4">
      <w:start w:val="1"/>
      <w:numFmt w:val="decimal"/>
      <w:lvlText w:val="%7."/>
      <w:lvlJc w:val="left"/>
      <w:pPr>
        <w:ind w:left="5040" w:hanging="360"/>
      </w:pPr>
    </w:lvl>
    <w:lvl w:ilvl="7" w:tplc="C77EC34A">
      <w:start w:val="1"/>
      <w:numFmt w:val="lowerLetter"/>
      <w:lvlText w:val="%8."/>
      <w:lvlJc w:val="left"/>
      <w:pPr>
        <w:ind w:left="5760" w:hanging="360"/>
      </w:pPr>
    </w:lvl>
    <w:lvl w:ilvl="8" w:tplc="66228BC0">
      <w:start w:val="1"/>
      <w:numFmt w:val="lowerRoman"/>
      <w:lvlText w:val="%9."/>
      <w:lvlJc w:val="right"/>
      <w:pPr>
        <w:ind w:left="6480" w:hanging="180"/>
      </w:pPr>
    </w:lvl>
  </w:abstractNum>
  <w:abstractNum w:abstractNumId="14" w15:restartNumberingAfterBreak="0">
    <w:nsid w:val="1CB9F3B1"/>
    <w:multiLevelType w:val="hybridMultilevel"/>
    <w:tmpl w:val="AD40F6E2"/>
    <w:lvl w:ilvl="0" w:tplc="F780AA08">
      <w:start w:val="20"/>
      <w:numFmt w:val="bullet"/>
      <w:lvlText w:val=""/>
      <w:lvlJc w:val="left"/>
      <w:pPr>
        <w:ind w:left="990" w:hanging="360"/>
      </w:pPr>
      <w:rPr>
        <w:rFonts w:ascii="Wingdings" w:hAnsi="Wingdings" w:hint="default"/>
      </w:rPr>
    </w:lvl>
    <w:lvl w:ilvl="1" w:tplc="7340C09C">
      <w:start w:val="1"/>
      <w:numFmt w:val="bullet"/>
      <w:lvlText w:val="o"/>
      <w:lvlJc w:val="left"/>
      <w:pPr>
        <w:ind w:left="1440" w:hanging="360"/>
      </w:pPr>
      <w:rPr>
        <w:rFonts w:ascii="Courier New" w:hAnsi="Courier New" w:hint="default"/>
      </w:rPr>
    </w:lvl>
    <w:lvl w:ilvl="2" w:tplc="BD749A92">
      <w:start w:val="1"/>
      <w:numFmt w:val="bullet"/>
      <w:lvlText w:val=""/>
      <w:lvlJc w:val="left"/>
      <w:pPr>
        <w:ind w:left="2160" w:hanging="360"/>
      </w:pPr>
      <w:rPr>
        <w:rFonts w:ascii="Wingdings" w:hAnsi="Wingdings" w:hint="default"/>
      </w:rPr>
    </w:lvl>
    <w:lvl w:ilvl="3" w:tplc="83A4BCDC">
      <w:start w:val="1"/>
      <w:numFmt w:val="bullet"/>
      <w:lvlText w:val=""/>
      <w:lvlJc w:val="left"/>
      <w:pPr>
        <w:ind w:left="2880" w:hanging="360"/>
      </w:pPr>
      <w:rPr>
        <w:rFonts w:ascii="Symbol" w:hAnsi="Symbol" w:hint="default"/>
      </w:rPr>
    </w:lvl>
    <w:lvl w:ilvl="4" w:tplc="E7ECDE7C">
      <w:start w:val="1"/>
      <w:numFmt w:val="bullet"/>
      <w:lvlText w:val="o"/>
      <w:lvlJc w:val="left"/>
      <w:pPr>
        <w:ind w:left="3600" w:hanging="360"/>
      </w:pPr>
      <w:rPr>
        <w:rFonts w:ascii="Courier New" w:hAnsi="Courier New" w:hint="default"/>
      </w:rPr>
    </w:lvl>
    <w:lvl w:ilvl="5" w:tplc="C8389C14">
      <w:start w:val="1"/>
      <w:numFmt w:val="bullet"/>
      <w:lvlText w:val=""/>
      <w:lvlJc w:val="left"/>
      <w:pPr>
        <w:ind w:left="4320" w:hanging="360"/>
      </w:pPr>
      <w:rPr>
        <w:rFonts w:ascii="Wingdings" w:hAnsi="Wingdings" w:hint="default"/>
      </w:rPr>
    </w:lvl>
    <w:lvl w:ilvl="6" w:tplc="4B289174">
      <w:start w:val="1"/>
      <w:numFmt w:val="bullet"/>
      <w:lvlText w:val=""/>
      <w:lvlJc w:val="left"/>
      <w:pPr>
        <w:ind w:left="5040" w:hanging="360"/>
      </w:pPr>
      <w:rPr>
        <w:rFonts w:ascii="Symbol" w:hAnsi="Symbol" w:hint="default"/>
      </w:rPr>
    </w:lvl>
    <w:lvl w:ilvl="7" w:tplc="ADE83D92">
      <w:start w:val="1"/>
      <w:numFmt w:val="bullet"/>
      <w:lvlText w:val="o"/>
      <w:lvlJc w:val="left"/>
      <w:pPr>
        <w:ind w:left="5760" w:hanging="360"/>
      </w:pPr>
      <w:rPr>
        <w:rFonts w:ascii="Courier New" w:hAnsi="Courier New" w:hint="default"/>
      </w:rPr>
    </w:lvl>
    <w:lvl w:ilvl="8" w:tplc="883CFCC2">
      <w:start w:val="1"/>
      <w:numFmt w:val="bullet"/>
      <w:lvlText w:val=""/>
      <w:lvlJc w:val="left"/>
      <w:pPr>
        <w:ind w:left="6480" w:hanging="360"/>
      </w:pPr>
      <w:rPr>
        <w:rFonts w:ascii="Wingdings" w:hAnsi="Wingdings" w:hint="default"/>
      </w:rPr>
    </w:lvl>
  </w:abstractNum>
  <w:abstractNum w:abstractNumId="15" w15:restartNumberingAfterBreak="0">
    <w:nsid w:val="1D3E31ED"/>
    <w:multiLevelType w:val="hybridMultilevel"/>
    <w:tmpl w:val="C77EA28E"/>
    <w:lvl w:ilvl="0" w:tplc="CBA64BA6">
      <w:start w:val="20"/>
      <w:numFmt w:val="bullet"/>
      <w:lvlText w:val=""/>
      <w:lvlJc w:val="left"/>
      <w:pPr>
        <w:ind w:left="1004" w:hanging="360"/>
      </w:pPr>
      <w:rPr>
        <w:rFonts w:ascii="Wingdings" w:hAnsi="Wingdings" w:hint="default"/>
      </w:rPr>
    </w:lvl>
    <w:lvl w:ilvl="1" w:tplc="B5A2A820">
      <w:start w:val="1"/>
      <w:numFmt w:val="bullet"/>
      <w:lvlText w:val="o"/>
      <w:lvlJc w:val="left"/>
      <w:pPr>
        <w:ind w:left="1440" w:hanging="360"/>
      </w:pPr>
      <w:rPr>
        <w:rFonts w:ascii="Courier New" w:hAnsi="Courier New" w:hint="default"/>
      </w:rPr>
    </w:lvl>
    <w:lvl w:ilvl="2" w:tplc="6130F0CA">
      <w:start w:val="1"/>
      <w:numFmt w:val="bullet"/>
      <w:lvlText w:val=""/>
      <w:lvlJc w:val="left"/>
      <w:pPr>
        <w:ind w:left="2160" w:hanging="360"/>
      </w:pPr>
      <w:rPr>
        <w:rFonts w:ascii="Wingdings" w:hAnsi="Wingdings" w:hint="default"/>
      </w:rPr>
    </w:lvl>
    <w:lvl w:ilvl="3" w:tplc="022CA0E6">
      <w:start w:val="1"/>
      <w:numFmt w:val="bullet"/>
      <w:lvlText w:val=""/>
      <w:lvlJc w:val="left"/>
      <w:pPr>
        <w:ind w:left="2880" w:hanging="360"/>
      </w:pPr>
      <w:rPr>
        <w:rFonts w:ascii="Symbol" w:hAnsi="Symbol" w:hint="default"/>
      </w:rPr>
    </w:lvl>
    <w:lvl w:ilvl="4" w:tplc="138AE0AE">
      <w:start w:val="1"/>
      <w:numFmt w:val="bullet"/>
      <w:lvlText w:val="o"/>
      <w:lvlJc w:val="left"/>
      <w:pPr>
        <w:ind w:left="3600" w:hanging="360"/>
      </w:pPr>
      <w:rPr>
        <w:rFonts w:ascii="Courier New" w:hAnsi="Courier New" w:hint="default"/>
      </w:rPr>
    </w:lvl>
    <w:lvl w:ilvl="5" w:tplc="3142FFD0">
      <w:start w:val="1"/>
      <w:numFmt w:val="bullet"/>
      <w:lvlText w:val=""/>
      <w:lvlJc w:val="left"/>
      <w:pPr>
        <w:ind w:left="4320" w:hanging="360"/>
      </w:pPr>
      <w:rPr>
        <w:rFonts w:ascii="Wingdings" w:hAnsi="Wingdings" w:hint="default"/>
      </w:rPr>
    </w:lvl>
    <w:lvl w:ilvl="6" w:tplc="8BD878E2">
      <w:start w:val="1"/>
      <w:numFmt w:val="bullet"/>
      <w:lvlText w:val=""/>
      <w:lvlJc w:val="left"/>
      <w:pPr>
        <w:ind w:left="5040" w:hanging="360"/>
      </w:pPr>
      <w:rPr>
        <w:rFonts w:ascii="Symbol" w:hAnsi="Symbol" w:hint="default"/>
      </w:rPr>
    </w:lvl>
    <w:lvl w:ilvl="7" w:tplc="10D64914">
      <w:start w:val="1"/>
      <w:numFmt w:val="bullet"/>
      <w:lvlText w:val="o"/>
      <w:lvlJc w:val="left"/>
      <w:pPr>
        <w:ind w:left="5760" w:hanging="360"/>
      </w:pPr>
      <w:rPr>
        <w:rFonts w:ascii="Courier New" w:hAnsi="Courier New" w:hint="default"/>
      </w:rPr>
    </w:lvl>
    <w:lvl w:ilvl="8" w:tplc="E7368F86">
      <w:start w:val="1"/>
      <w:numFmt w:val="bullet"/>
      <w:lvlText w:val=""/>
      <w:lvlJc w:val="left"/>
      <w:pPr>
        <w:ind w:left="6480" w:hanging="360"/>
      </w:pPr>
      <w:rPr>
        <w:rFonts w:ascii="Wingdings" w:hAnsi="Wingdings" w:hint="default"/>
      </w:rPr>
    </w:lvl>
  </w:abstractNum>
  <w:abstractNum w:abstractNumId="16" w15:restartNumberingAfterBreak="0">
    <w:nsid w:val="1D5B3DCA"/>
    <w:multiLevelType w:val="hybridMultilevel"/>
    <w:tmpl w:val="DA324B74"/>
    <w:lvl w:ilvl="0" w:tplc="1BE81DF4">
      <w:start w:val="20"/>
      <w:numFmt w:val="bullet"/>
      <w:lvlText w:val=""/>
      <w:lvlJc w:val="left"/>
      <w:pPr>
        <w:ind w:left="720" w:hanging="360"/>
      </w:pPr>
      <w:rPr>
        <w:rFonts w:ascii="Wingdings" w:hAnsi="Wingdings" w:hint="default"/>
      </w:rPr>
    </w:lvl>
    <w:lvl w:ilvl="1" w:tplc="97AAC222">
      <w:start w:val="1"/>
      <w:numFmt w:val="bullet"/>
      <w:lvlText w:val="o"/>
      <w:lvlJc w:val="left"/>
      <w:pPr>
        <w:ind w:left="1440" w:hanging="360"/>
      </w:pPr>
      <w:rPr>
        <w:rFonts w:ascii="Courier New" w:hAnsi="Courier New" w:hint="default"/>
      </w:rPr>
    </w:lvl>
    <w:lvl w:ilvl="2" w:tplc="43B27706">
      <w:start w:val="1"/>
      <w:numFmt w:val="bullet"/>
      <w:lvlText w:val=""/>
      <w:lvlJc w:val="left"/>
      <w:pPr>
        <w:ind w:left="2160" w:hanging="360"/>
      </w:pPr>
      <w:rPr>
        <w:rFonts w:ascii="Wingdings" w:hAnsi="Wingdings" w:hint="default"/>
      </w:rPr>
    </w:lvl>
    <w:lvl w:ilvl="3" w:tplc="B02ACE1C">
      <w:start w:val="1"/>
      <w:numFmt w:val="bullet"/>
      <w:lvlText w:val=""/>
      <w:lvlJc w:val="left"/>
      <w:pPr>
        <w:ind w:left="2880" w:hanging="360"/>
      </w:pPr>
      <w:rPr>
        <w:rFonts w:ascii="Symbol" w:hAnsi="Symbol" w:hint="default"/>
      </w:rPr>
    </w:lvl>
    <w:lvl w:ilvl="4" w:tplc="94C61B10">
      <w:start w:val="1"/>
      <w:numFmt w:val="bullet"/>
      <w:lvlText w:val="o"/>
      <w:lvlJc w:val="left"/>
      <w:pPr>
        <w:ind w:left="3600" w:hanging="360"/>
      </w:pPr>
      <w:rPr>
        <w:rFonts w:ascii="Courier New" w:hAnsi="Courier New" w:hint="default"/>
      </w:rPr>
    </w:lvl>
    <w:lvl w:ilvl="5" w:tplc="A536B30E">
      <w:start w:val="1"/>
      <w:numFmt w:val="bullet"/>
      <w:lvlText w:val=""/>
      <w:lvlJc w:val="left"/>
      <w:pPr>
        <w:ind w:left="4320" w:hanging="360"/>
      </w:pPr>
      <w:rPr>
        <w:rFonts w:ascii="Wingdings" w:hAnsi="Wingdings" w:hint="default"/>
      </w:rPr>
    </w:lvl>
    <w:lvl w:ilvl="6" w:tplc="BF300A2E">
      <w:start w:val="1"/>
      <w:numFmt w:val="bullet"/>
      <w:lvlText w:val=""/>
      <w:lvlJc w:val="left"/>
      <w:pPr>
        <w:ind w:left="5040" w:hanging="360"/>
      </w:pPr>
      <w:rPr>
        <w:rFonts w:ascii="Symbol" w:hAnsi="Symbol" w:hint="default"/>
      </w:rPr>
    </w:lvl>
    <w:lvl w:ilvl="7" w:tplc="D424FF76">
      <w:start w:val="1"/>
      <w:numFmt w:val="bullet"/>
      <w:lvlText w:val="o"/>
      <w:lvlJc w:val="left"/>
      <w:pPr>
        <w:ind w:left="5760" w:hanging="360"/>
      </w:pPr>
      <w:rPr>
        <w:rFonts w:ascii="Courier New" w:hAnsi="Courier New" w:hint="default"/>
      </w:rPr>
    </w:lvl>
    <w:lvl w:ilvl="8" w:tplc="17CC7686">
      <w:start w:val="1"/>
      <w:numFmt w:val="bullet"/>
      <w:lvlText w:val=""/>
      <w:lvlJc w:val="left"/>
      <w:pPr>
        <w:ind w:left="6480" w:hanging="360"/>
      </w:pPr>
      <w:rPr>
        <w:rFonts w:ascii="Wingdings" w:hAnsi="Wingdings" w:hint="default"/>
      </w:rPr>
    </w:lvl>
  </w:abstractNum>
  <w:abstractNum w:abstractNumId="17" w15:restartNumberingAfterBreak="0">
    <w:nsid w:val="220C6844"/>
    <w:multiLevelType w:val="hybridMultilevel"/>
    <w:tmpl w:val="79F084B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2A21730"/>
    <w:multiLevelType w:val="hybridMultilevel"/>
    <w:tmpl w:val="35A0A92E"/>
    <w:lvl w:ilvl="0" w:tplc="C1CE8278">
      <w:start w:val="5"/>
      <w:numFmt w:val="upperRoman"/>
      <w:lvlText w:val="%1."/>
      <w:lvlJc w:val="right"/>
      <w:pPr>
        <w:ind w:left="720" w:hanging="360"/>
      </w:pPr>
    </w:lvl>
    <w:lvl w:ilvl="1" w:tplc="DA720880">
      <w:start w:val="1"/>
      <w:numFmt w:val="lowerLetter"/>
      <w:lvlText w:val="%2."/>
      <w:lvlJc w:val="left"/>
      <w:pPr>
        <w:ind w:left="1440" w:hanging="360"/>
      </w:pPr>
    </w:lvl>
    <w:lvl w:ilvl="2" w:tplc="7E98127A">
      <w:start w:val="1"/>
      <w:numFmt w:val="lowerRoman"/>
      <w:lvlText w:val="%3."/>
      <w:lvlJc w:val="right"/>
      <w:pPr>
        <w:ind w:left="2160" w:hanging="180"/>
      </w:pPr>
    </w:lvl>
    <w:lvl w:ilvl="3" w:tplc="3D36B176">
      <w:start w:val="1"/>
      <w:numFmt w:val="decimal"/>
      <w:lvlText w:val="%4."/>
      <w:lvlJc w:val="left"/>
      <w:pPr>
        <w:ind w:left="2880" w:hanging="360"/>
      </w:pPr>
    </w:lvl>
    <w:lvl w:ilvl="4" w:tplc="7DFEFD88">
      <w:start w:val="1"/>
      <w:numFmt w:val="lowerLetter"/>
      <w:lvlText w:val="%5."/>
      <w:lvlJc w:val="left"/>
      <w:pPr>
        <w:ind w:left="3600" w:hanging="360"/>
      </w:pPr>
    </w:lvl>
    <w:lvl w:ilvl="5" w:tplc="DC1E0642">
      <w:start w:val="1"/>
      <w:numFmt w:val="lowerRoman"/>
      <w:lvlText w:val="%6."/>
      <w:lvlJc w:val="right"/>
      <w:pPr>
        <w:ind w:left="4320" w:hanging="180"/>
      </w:pPr>
    </w:lvl>
    <w:lvl w:ilvl="6" w:tplc="4D008590">
      <w:start w:val="1"/>
      <w:numFmt w:val="decimal"/>
      <w:lvlText w:val="%7."/>
      <w:lvlJc w:val="left"/>
      <w:pPr>
        <w:ind w:left="5040" w:hanging="360"/>
      </w:pPr>
    </w:lvl>
    <w:lvl w:ilvl="7" w:tplc="6B422E1E">
      <w:start w:val="1"/>
      <w:numFmt w:val="lowerLetter"/>
      <w:lvlText w:val="%8."/>
      <w:lvlJc w:val="left"/>
      <w:pPr>
        <w:ind w:left="5760" w:hanging="360"/>
      </w:pPr>
    </w:lvl>
    <w:lvl w:ilvl="8" w:tplc="ADEE3262">
      <w:start w:val="1"/>
      <w:numFmt w:val="lowerRoman"/>
      <w:lvlText w:val="%9."/>
      <w:lvlJc w:val="right"/>
      <w:pPr>
        <w:ind w:left="6480" w:hanging="180"/>
      </w:pPr>
    </w:lvl>
  </w:abstractNum>
  <w:abstractNum w:abstractNumId="19" w15:restartNumberingAfterBreak="0">
    <w:nsid w:val="23F497F8"/>
    <w:multiLevelType w:val="hybridMultilevel"/>
    <w:tmpl w:val="86D88DE2"/>
    <w:lvl w:ilvl="0" w:tplc="A41C5768">
      <w:start w:val="1"/>
      <w:numFmt w:val="decimal"/>
      <w:lvlText w:val="%1."/>
      <w:lvlJc w:val="left"/>
      <w:pPr>
        <w:ind w:left="720" w:hanging="360"/>
      </w:pPr>
    </w:lvl>
    <w:lvl w:ilvl="1" w:tplc="A762F48A">
      <w:start w:val="1"/>
      <w:numFmt w:val="lowerLetter"/>
      <w:lvlText w:val="%2."/>
      <w:lvlJc w:val="left"/>
      <w:pPr>
        <w:ind w:left="1440" w:hanging="360"/>
      </w:pPr>
    </w:lvl>
    <w:lvl w:ilvl="2" w:tplc="FF1C5D52">
      <w:start w:val="1"/>
      <w:numFmt w:val="lowerRoman"/>
      <w:lvlText w:val="%3."/>
      <w:lvlJc w:val="right"/>
      <w:pPr>
        <w:ind w:left="2160" w:hanging="180"/>
      </w:pPr>
    </w:lvl>
    <w:lvl w:ilvl="3" w:tplc="842ACBCE">
      <w:start w:val="3"/>
      <w:numFmt w:val="decimal"/>
      <w:lvlText w:val="%4."/>
      <w:lvlJc w:val="left"/>
      <w:pPr>
        <w:ind w:left="2880" w:hanging="360"/>
      </w:pPr>
    </w:lvl>
    <w:lvl w:ilvl="4" w:tplc="3708939A">
      <w:start w:val="1"/>
      <w:numFmt w:val="lowerLetter"/>
      <w:lvlText w:val="%5."/>
      <w:lvlJc w:val="left"/>
      <w:pPr>
        <w:ind w:left="3600" w:hanging="360"/>
      </w:pPr>
    </w:lvl>
    <w:lvl w:ilvl="5" w:tplc="2578BDF4">
      <w:start w:val="1"/>
      <w:numFmt w:val="lowerRoman"/>
      <w:lvlText w:val="%6."/>
      <w:lvlJc w:val="right"/>
      <w:pPr>
        <w:ind w:left="4320" w:hanging="180"/>
      </w:pPr>
    </w:lvl>
    <w:lvl w:ilvl="6" w:tplc="E050DCA4">
      <w:start w:val="1"/>
      <w:numFmt w:val="decimal"/>
      <w:lvlText w:val="%7."/>
      <w:lvlJc w:val="left"/>
      <w:pPr>
        <w:ind w:left="5040" w:hanging="360"/>
      </w:pPr>
    </w:lvl>
    <w:lvl w:ilvl="7" w:tplc="09902B74">
      <w:start w:val="1"/>
      <w:numFmt w:val="lowerLetter"/>
      <w:lvlText w:val="%8."/>
      <w:lvlJc w:val="left"/>
      <w:pPr>
        <w:ind w:left="5760" w:hanging="360"/>
      </w:pPr>
    </w:lvl>
    <w:lvl w:ilvl="8" w:tplc="5B58D164">
      <w:start w:val="1"/>
      <w:numFmt w:val="lowerRoman"/>
      <w:lvlText w:val="%9."/>
      <w:lvlJc w:val="right"/>
      <w:pPr>
        <w:ind w:left="6480" w:hanging="180"/>
      </w:pPr>
    </w:lvl>
  </w:abstractNum>
  <w:abstractNum w:abstractNumId="20" w15:restartNumberingAfterBreak="0">
    <w:nsid w:val="24807453"/>
    <w:multiLevelType w:val="hybridMultilevel"/>
    <w:tmpl w:val="E7C29132"/>
    <w:lvl w:ilvl="0" w:tplc="B3D0D3CE">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7AD4198"/>
    <w:multiLevelType w:val="hybridMultilevel"/>
    <w:tmpl w:val="46A0C82C"/>
    <w:lvl w:ilvl="0" w:tplc="B3D0D3CE">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2E5388BC"/>
    <w:multiLevelType w:val="hybridMultilevel"/>
    <w:tmpl w:val="98B4998A"/>
    <w:lvl w:ilvl="0" w:tplc="F25A12BA">
      <w:start w:val="1"/>
      <w:numFmt w:val="bullet"/>
      <w:lvlText w:val=""/>
      <w:lvlJc w:val="left"/>
      <w:pPr>
        <w:ind w:left="720" w:hanging="360"/>
      </w:pPr>
      <w:rPr>
        <w:rFonts w:ascii="Symbol" w:hAnsi="Symbol" w:hint="default"/>
      </w:rPr>
    </w:lvl>
    <w:lvl w:ilvl="1" w:tplc="BADE6AE6">
      <w:start w:val="1"/>
      <w:numFmt w:val="bullet"/>
      <w:lvlText w:val="o"/>
      <w:lvlJc w:val="left"/>
      <w:pPr>
        <w:ind w:left="1724" w:hanging="360"/>
      </w:pPr>
      <w:rPr>
        <w:rFonts w:ascii="Courier New" w:hAnsi="Courier New" w:hint="default"/>
      </w:rPr>
    </w:lvl>
    <w:lvl w:ilvl="2" w:tplc="93C8E3B0">
      <w:start w:val="1"/>
      <w:numFmt w:val="bullet"/>
      <w:lvlText w:val=""/>
      <w:lvlJc w:val="left"/>
      <w:pPr>
        <w:ind w:left="2160" w:hanging="360"/>
      </w:pPr>
      <w:rPr>
        <w:rFonts w:ascii="Wingdings" w:hAnsi="Wingdings" w:hint="default"/>
      </w:rPr>
    </w:lvl>
    <w:lvl w:ilvl="3" w:tplc="6D3881C4">
      <w:start w:val="1"/>
      <w:numFmt w:val="bullet"/>
      <w:lvlText w:val=""/>
      <w:lvlJc w:val="left"/>
      <w:pPr>
        <w:ind w:left="2880" w:hanging="360"/>
      </w:pPr>
      <w:rPr>
        <w:rFonts w:ascii="Symbol" w:hAnsi="Symbol" w:hint="default"/>
      </w:rPr>
    </w:lvl>
    <w:lvl w:ilvl="4" w:tplc="A216CA2A">
      <w:start w:val="1"/>
      <w:numFmt w:val="bullet"/>
      <w:lvlText w:val="o"/>
      <w:lvlJc w:val="left"/>
      <w:pPr>
        <w:ind w:left="3600" w:hanging="360"/>
      </w:pPr>
      <w:rPr>
        <w:rFonts w:ascii="Courier New" w:hAnsi="Courier New" w:hint="default"/>
      </w:rPr>
    </w:lvl>
    <w:lvl w:ilvl="5" w:tplc="5C220EAE">
      <w:start w:val="1"/>
      <w:numFmt w:val="bullet"/>
      <w:lvlText w:val=""/>
      <w:lvlJc w:val="left"/>
      <w:pPr>
        <w:ind w:left="4320" w:hanging="360"/>
      </w:pPr>
      <w:rPr>
        <w:rFonts w:ascii="Wingdings" w:hAnsi="Wingdings" w:hint="default"/>
      </w:rPr>
    </w:lvl>
    <w:lvl w:ilvl="6" w:tplc="A6C45A34">
      <w:start w:val="1"/>
      <w:numFmt w:val="bullet"/>
      <w:lvlText w:val=""/>
      <w:lvlJc w:val="left"/>
      <w:pPr>
        <w:ind w:left="5040" w:hanging="360"/>
      </w:pPr>
      <w:rPr>
        <w:rFonts w:ascii="Symbol" w:hAnsi="Symbol" w:hint="default"/>
      </w:rPr>
    </w:lvl>
    <w:lvl w:ilvl="7" w:tplc="0824D1C8">
      <w:start w:val="1"/>
      <w:numFmt w:val="bullet"/>
      <w:lvlText w:val="o"/>
      <w:lvlJc w:val="left"/>
      <w:pPr>
        <w:ind w:left="5760" w:hanging="360"/>
      </w:pPr>
      <w:rPr>
        <w:rFonts w:ascii="Courier New" w:hAnsi="Courier New" w:hint="default"/>
      </w:rPr>
    </w:lvl>
    <w:lvl w:ilvl="8" w:tplc="6FE4D8DA">
      <w:start w:val="1"/>
      <w:numFmt w:val="bullet"/>
      <w:lvlText w:val=""/>
      <w:lvlJc w:val="left"/>
      <w:pPr>
        <w:ind w:left="6480" w:hanging="360"/>
      </w:pPr>
      <w:rPr>
        <w:rFonts w:ascii="Wingdings" w:hAnsi="Wingdings" w:hint="default"/>
      </w:rPr>
    </w:lvl>
  </w:abstractNum>
  <w:abstractNum w:abstractNumId="23" w15:restartNumberingAfterBreak="0">
    <w:nsid w:val="2EF4E4C1"/>
    <w:multiLevelType w:val="hybridMultilevel"/>
    <w:tmpl w:val="32E4AEB8"/>
    <w:lvl w:ilvl="0" w:tplc="3A484B4A">
      <w:start w:val="20"/>
      <w:numFmt w:val="bullet"/>
      <w:lvlText w:val=""/>
      <w:lvlJc w:val="left"/>
      <w:pPr>
        <w:ind w:left="990" w:hanging="360"/>
      </w:pPr>
      <w:rPr>
        <w:rFonts w:ascii="Wingdings" w:hAnsi="Wingdings" w:hint="default"/>
      </w:rPr>
    </w:lvl>
    <w:lvl w:ilvl="1" w:tplc="ED7096BA">
      <w:start w:val="1"/>
      <w:numFmt w:val="bullet"/>
      <w:lvlText w:val="o"/>
      <w:lvlJc w:val="left"/>
      <w:pPr>
        <w:ind w:left="1440" w:hanging="360"/>
      </w:pPr>
      <w:rPr>
        <w:rFonts w:ascii="Courier New" w:hAnsi="Courier New" w:hint="default"/>
      </w:rPr>
    </w:lvl>
    <w:lvl w:ilvl="2" w:tplc="F8AEB726">
      <w:start w:val="1"/>
      <w:numFmt w:val="bullet"/>
      <w:lvlText w:val=""/>
      <w:lvlJc w:val="left"/>
      <w:pPr>
        <w:ind w:left="2160" w:hanging="360"/>
      </w:pPr>
      <w:rPr>
        <w:rFonts w:ascii="Wingdings" w:hAnsi="Wingdings" w:hint="default"/>
      </w:rPr>
    </w:lvl>
    <w:lvl w:ilvl="3" w:tplc="D8EC714A">
      <w:start w:val="1"/>
      <w:numFmt w:val="bullet"/>
      <w:lvlText w:val=""/>
      <w:lvlJc w:val="left"/>
      <w:pPr>
        <w:ind w:left="2880" w:hanging="360"/>
      </w:pPr>
      <w:rPr>
        <w:rFonts w:ascii="Symbol" w:hAnsi="Symbol" w:hint="default"/>
      </w:rPr>
    </w:lvl>
    <w:lvl w:ilvl="4" w:tplc="7C262932">
      <w:start w:val="1"/>
      <w:numFmt w:val="bullet"/>
      <w:lvlText w:val="o"/>
      <w:lvlJc w:val="left"/>
      <w:pPr>
        <w:ind w:left="3600" w:hanging="360"/>
      </w:pPr>
      <w:rPr>
        <w:rFonts w:ascii="Courier New" w:hAnsi="Courier New" w:hint="default"/>
      </w:rPr>
    </w:lvl>
    <w:lvl w:ilvl="5" w:tplc="F07202BC">
      <w:start w:val="1"/>
      <w:numFmt w:val="bullet"/>
      <w:lvlText w:val=""/>
      <w:lvlJc w:val="left"/>
      <w:pPr>
        <w:ind w:left="4320" w:hanging="360"/>
      </w:pPr>
      <w:rPr>
        <w:rFonts w:ascii="Wingdings" w:hAnsi="Wingdings" w:hint="default"/>
      </w:rPr>
    </w:lvl>
    <w:lvl w:ilvl="6" w:tplc="3E18B118">
      <w:start w:val="1"/>
      <w:numFmt w:val="bullet"/>
      <w:lvlText w:val=""/>
      <w:lvlJc w:val="left"/>
      <w:pPr>
        <w:ind w:left="5040" w:hanging="360"/>
      </w:pPr>
      <w:rPr>
        <w:rFonts w:ascii="Symbol" w:hAnsi="Symbol" w:hint="default"/>
      </w:rPr>
    </w:lvl>
    <w:lvl w:ilvl="7" w:tplc="81065B20">
      <w:start w:val="1"/>
      <w:numFmt w:val="bullet"/>
      <w:lvlText w:val="o"/>
      <w:lvlJc w:val="left"/>
      <w:pPr>
        <w:ind w:left="5760" w:hanging="360"/>
      </w:pPr>
      <w:rPr>
        <w:rFonts w:ascii="Courier New" w:hAnsi="Courier New" w:hint="default"/>
      </w:rPr>
    </w:lvl>
    <w:lvl w:ilvl="8" w:tplc="58285430">
      <w:start w:val="1"/>
      <w:numFmt w:val="bullet"/>
      <w:lvlText w:val=""/>
      <w:lvlJc w:val="left"/>
      <w:pPr>
        <w:ind w:left="6480" w:hanging="360"/>
      </w:pPr>
      <w:rPr>
        <w:rFonts w:ascii="Wingdings" w:hAnsi="Wingdings" w:hint="default"/>
      </w:rPr>
    </w:lvl>
  </w:abstractNum>
  <w:abstractNum w:abstractNumId="24" w15:restartNumberingAfterBreak="0">
    <w:nsid w:val="2FA101BF"/>
    <w:multiLevelType w:val="hybridMultilevel"/>
    <w:tmpl w:val="40C2DFDE"/>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2C4350C"/>
    <w:multiLevelType w:val="hybridMultilevel"/>
    <w:tmpl w:val="7E94527E"/>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33F78214"/>
    <w:multiLevelType w:val="hybridMultilevel"/>
    <w:tmpl w:val="57D62902"/>
    <w:lvl w:ilvl="0" w:tplc="84C4D9B0">
      <w:start w:val="6"/>
      <w:numFmt w:val="upperRoman"/>
      <w:lvlText w:val="%1."/>
      <w:lvlJc w:val="right"/>
      <w:pPr>
        <w:ind w:left="720" w:hanging="360"/>
      </w:pPr>
    </w:lvl>
    <w:lvl w:ilvl="1" w:tplc="E53CB924">
      <w:start w:val="1"/>
      <w:numFmt w:val="lowerLetter"/>
      <w:lvlText w:val="%2."/>
      <w:lvlJc w:val="left"/>
      <w:pPr>
        <w:ind w:left="1440" w:hanging="360"/>
      </w:pPr>
    </w:lvl>
    <w:lvl w:ilvl="2" w:tplc="20C6C680">
      <w:start w:val="1"/>
      <w:numFmt w:val="lowerRoman"/>
      <w:lvlText w:val="%3."/>
      <w:lvlJc w:val="right"/>
      <w:pPr>
        <w:ind w:left="2160" w:hanging="180"/>
      </w:pPr>
    </w:lvl>
    <w:lvl w:ilvl="3" w:tplc="D562C708">
      <w:start w:val="1"/>
      <w:numFmt w:val="decimal"/>
      <w:lvlText w:val="%4."/>
      <w:lvlJc w:val="left"/>
      <w:pPr>
        <w:ind w:left="2880" w:hanging="360"/>
      </w:pPr>
    </w:lvl>
    <w:lvl w:ilvl="4" w:tplc="18D8747E">
      <w:start w:val="1"/>
      <w:numFmt w:val="lowerLetter"/>
      <w:lvlText w:val="%5."/>
      <w:lvlJc w:val="left"/>
      <w:pPr>
        <w:ind w:left="3600" w:hanging="360"/>
      </w:pPr>
    </w:lvl>
    <w:lvl w:ilvl="5" w:tplc="78BAD68C">
      <w:start w:val="1"/>
      <w:numFmt w:val="lowerRoman"/>
      <w:lvlText w:val="%6."/>
      <w:lvlJc w:val="right"/>
      <w:pPr>
        <w:ind w:left="4320" w:hanging="180"/>
      </w:pPr>
    </w:lvl>
    <w:lvl w:ilvl="6" w:tplc="4864AC66">
      <w:start w:val="1"/>
      <w:numFmt w:val="decimal"/>
      <w:lvlText w:val="%7."/>
      <w:lvlJc w:val="left"/>
      <w:pPr>
        <w:ind w:left="5040" w:hanging="360"/>
      </w:pPr>
    </w:lvl>
    <w:lvl w:ilvl="7" w:tplc="5EF2D7A4">
      <w:start w:val="1"/>
      <w:numFmt w:val="lowerLetter"/>
      <w:lvlText w:val="%8."/>
      <w:lvlJc w:val="left"/>
      <w:pPr>
        <w:ind w:left="5760" w:hanging="360"/>
      </w:pPr>
    </w:lvl>
    <w:lvl w:ilvl="8" w:tplc="4C1E7378">
      <w:start w:val="1"/>
      <w:numFmt w:val="lowerRoman"/>
      <w:lvlText w:val="%9."/>
      <w:lvlJc w:val="right"/>
      <w:pPr>
        <w:ind w:left="6480" w:hanging="180"/>
      </w:pPr>
    </w:lvl>
  </w:abstractNum>
  <w:abstractNum w:abstractNumId="27" w15:restartNumberingAfterBreak="0">
    <w:nsid w:val="4115472D"/>
    <w:multiLevelType w:val="hybridMultilevel"/>
    <w:tmpl w:val="25CA03CE"/>
    <w:lvl w:ilvl="0" w:tplc="54583578">
      <w:start w:val="1"/>
      <w:numFmt w:val="upperRoman"/>
      <w:lvlText w:val="%1."/>
      <w:lvlJc w:val="right"/>
      <w:pPr>
        <w:ind w:left="720" w:hanging="360"/>
      </w:pPr>
    </w:lvl>
    <w:lvl w:ilvl="1" w:tplc="9E56E066">
      <w:start w:val="1"/>
      <w:numFmt w:val="lowerLetter"/>
      <w:lvlText w:val="%2."/>
      <w:lvlJc w:val="left"/>
      <w:pPr>
        <w:ind w:left="1440" w:hanging="360"/>
      </w:pPr>
    </w:lvl>
    <w:lvl w:ilvl="2" w:tplc="23CA816E">
      <w:start w:val="1"/>
      <w:numFmt w:val="lowerRoman"/>
      <w:lvlText w:val="%3."/>
      <w:lvlJc w:val="right"/>
      <w:pPr>
        <w:ind w:left="2160" w:hanging="180"/>
      </w:pPr>
    </w:lvl>
    <w:lvl w:ilvl="3" w:tplc="BC9ADB86">
      <w:start w:val="1"/>
      <w:numFmt w:val="decimal"/>
      <w:lvlText w:val="%4."/>
      <w:lvlJc w:val="left"/>
      <w:pPr>
        <w:ind w:left="2880" w:hanging="360"/>
      </w:pPr>
    </w:lvl>
    <w:lvl w:ilvl="4" w:tplc="4136FEA4">
      <w:start w:val="1"/>
      <w:numFmt w:val="lowerLetter"/>
      <w:lvlText w:val="%5."/>
      <w:lvlJc w:val="left"/>
      <w:pPr>
        <w:ind w:left="3600" w:hanging="360"/>
      </w:pPr>
    </w:lvl>
    <w:lvl w:ilvl="5" w:tplc="897A704A">
      <w:start w:val="1"/>
      <w:numFmt w:val="lowerRoman"/>
      <w:lvlText w:val="%6."/>
      <w:lvlJc w:val="right"/>
      <w:pPr>
        <w:ind w:left="4320" w:hanging="180"/>
      </w:pPr>
    </w:lvl>
    <w:lvl w:ilvl="6" w:tplc="46CA3AEA">
      <w:start w:val="1"/>
      <w:numFmt w:val="decimal"/>
      <w:lvlText w:val="%7."/>
      <w:lvlJc w:val="left"/>
      <w:pPr>
        <w:ind w:left="5040" w:hanging="360"/>
      </w:pPr>
    </w:lvl>
    <w:lvl w:ilvl="7" w:tplc="79F65AE8">
      <w:start w:val="1"/>
      <w:numFmt w:val="lowerLetter"/>
      <w:lvlText w:val="%8."/>
      <w:lvlJc w:val="left"/>
      <w:pPr>
        <w:ind w:left="5760" w:hanging="360"/>
      </w:pPr>
    </w:lvl>
    <w:lvl w:ilvl="8" w:tplc="EB84CF5C">
      <w:start w:val="1"/>
      <w:numFmt w:val="lowerRoman"/>
      <w:lvlText w:val="%9."/>
      <w:lvlJc w:val="right"/>
      <w:pPr>
        <w:ind w:left="6480" w:hanging="180"/>
      </w:pPr>
    </w:lvl>
  </w:abstractNum>
  <w:abstractNum w:abstractNumId="28" w15:restartNumberingAfterBreak="0">
    <w:nsid w:val="479B533F"/>
    <w:multiLevelType w:val="hybridMultilevel"/>
    <w:tmpl w:val="D808678C"/>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4966D271"/>
    <w:multiLevelType w:val="hybridMultilevel"/>
    <w:tmpl w:val="5C6C137A"/>
    <w:lvl w:ilvl="0" w:tplc="7438EEAA">
      <w:start w:val="1"/>
      <w:numFmt w:val="decimal"/>
      <w:lvlText w:val="%1."/>
      <w:lvlJc w:val="left"/>
      <w:pPr>
        <w:ind w:left="720" w:hanging="360"/>
      </w:pPr>
    </w:lvl>
    <w:lvl w:ilvl="1" w:tplc="8536EB68">
      <w:start w:val="1"/>
      <w:numFmt w:val="lowerLetter"/>
      <w:lvlText w:val="%2."/>
      <w:lvlJc w:val="left"/>
      <w:pPr>
        <w:ind w:left="1440" w:hanging="360"/>
      </w:pPr>
    </w:lvl>
    <w:lvl w:ilvl="2" w:tplc="A6C8EC6C">
      <w:start w:val="1"/>
      <w:numFmt w:val="lowerRoman"/>
      <w:lvlText w:val="%3."/>
      <w:lvlJc w:val="right"/>
      <w:pPr>
        <w:ind w:left="2160" w:hanging="180"/>
      </w:pPr>
    </w:lvl>
    <w:lvl w:ilvl="3" w:tplc="7AD608F6">
      <w:start w:val="1"/>
      <w:numFmt w:val="decimal"/>
      <w:lvlText w:val="%4."/>
      <w:lvlJc w:val="left"/>
      <w:pPr>
        <w:ind w:left="2880" w:hanging="360"/>
      </w:pPr>
    </w:lvl>
    <w:lvl w:ilvl="4" w:tplc="0D9C6C6A">
      <w:start w:val="1"/>
      <w:numFmt w:val="lowerLetter"/>
      <w:lvlText w:val="%5."/>
      <w:lvlJc w:val="left"/>
      <w:pPr>
        <w:ind w:left="3600" w:hanging="360"/>
      </w:pPr>
    </w:lvl>
    <w:lvl w:ilvl="5" w:tplc="9476167C">
      <w:start w:val="1"/>
      <w:numFmt w:val="lowerRoman"/>
      <w:lvlText w:val="%6."/>
      <w:lvlJc w:val="right"/>
      <w:pPr>
        <w:ind w:left="4320" w:hanging="180"/>
      </w:pPr>
    </w:lvl>
    <w:lvl w:ilvl="6" w:tplc="1324A464">
      <w:start w:val="1"/>
      <w:numFmt w:val="decimal"/>
      <w:lvlText w:val="%7."/>
      <w:lvlJc w:val="left"/>
      <w:pPr>
        <w:ind w:left="5040" w:hanging="360"/>
      </w:pPr>
    </w:lvl>
    <w:lvl w:ilvl="7" w:tplc="1840C986">
      <w:start w:val="1"/>
      <w:numFmt w:val="lowerLetter"/>
      <w:lvlText w:val="%8."/>
      <w:lvlJc w:val="left"/>
      <w:pPr>
        <w:ind w:left="5760" w:hanging="360"/>
      </w:pPr>
    </w:lvl>
    <w:lvl w:ilvl="8" w:tplc="CAEE8080">
      <w:start w:val="1"/>
      <w:numFmt w:val="lowerRoman"/>
      <w:lvlText w:val="%9."/>
      <w:lvlJc w:val="right"/>
      <w:pPr>
        <w:ind w:left="6480" w:hanging="180"/>
      </w:pPr>
    </w:lvl>
  </w:abstractNum>
  <w:abstractNum w:abstractNumId="30" w15:restartNumberingAfterBreak="0">
    <w:nsid w:val="4EA67FE8"/>
    <w:multiLevelType w:val="hybridMultilevel"/>
    <w:tmpl w:val="E4C4AF30"/>
    <w:lvl w:ilvl="0" w:tplc="54CCA6BA">
      <w:start w:val="1"/>
      <w:numFmt w:val="bullet"/>
      <w:lvlText w:val=""/>
      <w:lvlJc w:val="left"/>
      <w:pPr>
        <w:ind w:left="720" w:hanging="360"/>
      </w:pPr>
      <w:rPr>
        <w:rFonts w:ascii="Wingdings" w:hAnsi="Wingdings" w:hint="default"/>
      </w:rPr>
    </w:lvl>
    <w:lvl w:ilvl="1" w:tplc="95BE2E76">
      <w:start w:val="1"/>
      <w:numFmt w:val="bullet"/>
      <w:lvlText w:val="o"/>
      <w:lvlJc w:val="left"/>
      <w:pPr>
        <w:ind w:left="1440" w:hanging="360"/>
      </w:pPr>
      <w:rPr>
        <w:rFonts w:ascii="Courier New" w:hAnsi="Courier New" w:hint="default"/>
      </w:rPr>
    </w:lvl>
    <w:lvl w:ilvl="2" w:tplc="DB26F586">
      <w:start w:val="1"/>
      <w:numFmt w:val="bullet"/>
      <w:lvlText w:val=""/>
      <w:lvlJc w:val="left"/>
      <w:pPr>
        <w:ind w:left="2160" w:hanging="360"/>
      </w:pPr>
      <w:rPr>
        <w:rFonts w:ascii="Wingdings" w:hAnsi="Wingdings" w:hint="default"/>
      </w:rPr>
    </w:lvl>
    <w:lvl w:ilvl="3" w:tplc="CF30ED1A">
      <w:start w:val="1"/>
      <w:numFmt w:val="bullet"/>
      <w:lvlText w:val=""/>
      <w:lvlJc w:val="left"/>
      <w:pPr>
        <w:ind w:left="2880" w:hanging="360"/>
      </w:pPr>
      <w:rPr>
        <w:rFonts w:ascii="Symbol" w:hAnsi="Symbol" w:hint="default"/>
      </w:rPr>
    </w:lvl>
    <w:lvl w:ilvl="4" w:tplc="82624962">
      <w:start w:val="1"/>
      <w:numFmt w:val="bullet"/>
      <w:lvlText w:val="o"/>
      <w:lvlJc w:val="left"/>
      <w:pPr>
        <w:ind w:left="3600" w:hanging="360"/>
      </w:pPr>
      <w:rPr>
        <w:rFonts w:ascii="Courier New" w:hAnsi="Courier New" w:hint="default"/>
      </w:rPr>
    </w:lvl>
    <w:lvl w:ilvl="5" w:tplc="C77C56A4">
      <w:start w:val="1"/>
      <w:numFmt w:val="bullet"/>
      <w:lvlText w:val=""/>
      <w:lvlJc w:val="left"/>
      <w:pPr>
        <w:ind w:left="4320" w:hanging="360"/>
      </w:pPr>
      <w:rPr>
        <w:rFonts w:ascii="Wingdings" w:hAnsi="Wingdings" w:hint="default"/>
      </w:rPr>
    </w:lvl>
    <w:lvl w:ilvl="6" w:tplc="23CE234C">
      <w:start w:val="1"/>
      <w:numFmt w:val="bullet"/>
      <w:lvlText w:val=""/>
      <w:lvlJc w:val="left"/>
      <w:pPr>
        <w:ind w:left="5040" w:hanging="360"/>
      </w:pPr>
      <w:rPr>
        <w:rFonts w:ascii="Symbol" w:hAnsi="Symbol" w:hint="default"/>
      </w:rPr>
    </w:lvl>
    <w:lvl w:ilvl="7" w:tplc="98C8ACB6">
      <w:start w:val="1"/>
      <w:numFmt w:val="bullet"/>
      <w:lvlText w:val="o"/>
      <w:lvlJc w:val="left"/>
      <w:pPr>
        <w:ind w:left="5760" w:hanging="360"/>
      </w:pPr>
      <w:rPr>
        <w:rFonts w:ascii="Courier New" w:hAnsi="Courier New" w:hint="default"/>
      </w:rPr>
    </w:lvl>
    <w:lvl w:ilvl="8" w:tplc="605AB5F2">
      <w:start w:val="1"/>
      <w:numFmt w:val="bullet"/>
      <w:lvlText w:val=""/>
      <w:lvlJc w:val="left"/>
      <w:pPr>
        <w:ind w:left="6480" w:hanging="360"/>
      </w:pPr>
      <w:rPr>
        <w:rFonts w:ascii="Wingdings" w:hAnsi="Wingdings" w:hint="default"/>
      </w:rPr>
    </w:lvl>
  </w:abstractNum>
  <w:abstractNum w:abstractNumId="31" w15:restartNumberingAfterBreak="0">
    <w:nsid w:val="54A6D218"/>
    <w:multiLevelType w:val="hybridMultilevel"/>
    <w:tmpl w:val="1528ECC4"/>
    <w:lvl w:ilvl="0" w:tplc="AAF28C80">
      <w:start w:val="1"/>
      <w:numFmt w:val="bullet"/>
      <w:lvlText w:val=""/>
      <w:lvlJc w:val="left"/>
      <w:pPr>
        <w:ind w:left="720" w:hanging="360"/>
      </w:pPr>
      <w:rPr>
        <w:rFonts w:ascii="Symbol" w:hAnsi="Symbol" w:hint="default"/>
      </w:rPr>
    </w:lvl>
    <w:lvl w:ilvl="1" w:tplc="8BF4B60C">
      <w:start w:val="1"/>
      <w:numFmt w:val="bullet"/>
      <w:lvlText w:val="o"/>
      <w:lvlJc w:val="left"/>
      <w:pPr>
        <w:ind w:left="1440" w:hanging="360"/>
      </w:pPr>
      <w:rPr>
        <w:rFonts w:ascii="Courier New" w:hAnsi="Courier New" w:hint="default"/>
      </w:rPr>
    </w:lvl>
    <w:lvl w:ilvl="2" w:tplc="7F542CB0">
      <w:numFmt w:val="bullet"/>
      <w:lvlText w:val="-"/>
      <w:lvlJc w:val="left"/>
      <w:pPr>
        <w:ind w:left="2444" w:hanging="360"/>
      </w:pPr>
      <w:rPr>
        <w:rFonts w:ascii="Arial" w:hAnsi="Arial" w:hint="default"/>
      </w:rPr>
    </w:lvl>
    <w:lvl w:ilvl="3" w:tplc="C04843FE">
      <w:start w:val="1"/>
      <w:numFmt w:val="bullet"/>
      <w:lvlText w:val=""/>
      <w:lvlJc w:val="left"/>
      <w:pPr>
        <w:ind w:left="2880" w:hanging="360"/>
      </w:pPr>
      <w:rPr>
        <w:rFonts w:ascii="Symbol" w:hAnsi="Symbol" w:hint="default"/>
      </w:rPr>
    </w:lvl>
    <w:lvl w:ilvl="4" w:tplc="B8D8CD5E">
      <w:start w:val="1"/>
      <w:numFmt w:val="bullet"/>
      <w:lvlText w:val="o"/>
      <w:lvlJc w:val="left"/>
      <w:pPr>
        <w:ind w:left="3600" w:hanging="360"/>
      </w:pPr>
      <w:rPr>
        <w:rFonts w:ascii="Courier New" w:hAnsi="Courier New" w:hint="default"/>
      </w:rPr>
    </w:lvl>
    <w:lvl w:ilvl="5" w:tplc="3550AE76">
      <w:start w:val="1"/>
      <w:numFmt w:val="bullet"/>
      <w:lvlText w:val=""/>
      <w:lvlJc w:val="left"/>
      <w:pPr>
        <w:ind w:left="4320" w:hanging="360"/>
      </w:pPr>
      <w:rPr>
        <w:rFonts w:ascii="Wingdings" w:hAnsi="Wingdings" w:hint="default"/>
      </w:rPr>
    </w:lvl>
    <w:lvl w:ilvl="6" w:tplc="67A6CEF2">
      <w:start w:val="1"/>
      <w:numFmt w:val="bullet"/>
      <w:lvlText w:val=""/>
      <w:lvlJc w:val="left"/>
      <w:pPr>
        <w:ind w:left="5040" w:hanging="360"/>
      </w:pPr>
      <w:rPr>
        <w:rFonts w:ascii="Symbol" w:hAnsi="Symbol" w:hint="default"/>
      </w:rPr>
    </w:lvl>
    <w:lvl w:ilvl="7" w:tplc="B78AAE48">
      <w:start w:val="1"/>
      <w:numFmt w:val="bullet"/>
      <w:lvlText w:val="o"/>
      <w:lvlJc w:val="left"/>
      <w:pPr>
        <w:ind w:left="5760" w:hanging="360"/>
      </w:pPr>
      <w:rPr>
        <w:rFonts w:ascii="Courier New" w:hAnsi="Courier New" w:hint="default"/>
      </w:rPr>
    </w:lvl>
    <w:lvl w:ilvl="8" w:tplc="ACD4DCC0">
      <w:start w:val="1"/>
      <w:numFmt w:val="bullet"/>
      <w:lvlText w:val=""/>
      <w:lvlJc w:val="left"/>
      <w:pPr>
        <w:ind w:left="6480" w:hanging="360"/>
      </w:pPr>
      <w:rPr>
        <w:rFonts w:ascii="Wingdings" w:hAnsi="Wingdings" w:hint="default"/>
      </w:rPr>
    </w:lvl>
  </w:abstractNum>
  <w:abstractNum w:abstractNumId="32" w15:restartNumberingAfterBreak="0">
    <w:nsid w:val="55211F5B"/>
    <w:multiLevelType w:val="hybridMultilevel"/>
    <w:tmpl w:val="27BA5042"/>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5B8D7C2B"/>
    <w:multiLevelType w:val="hybridMultilevel"/>
    <w:tmpl w:val="9CFA9500"/>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44F0433"/>
    <w:multiLevelType w:val="hybridMultilevel"/>
    <w:tmpl w:val="8A902C06"/>
    <w:lvl w:ilvl="0" w:tplc="B3D0D3CE">
      <w:numFmt w:val="bullet"/>
      <w:lvlText w:val="-"/>
      <w:lvlJc w:val="left"/>
      <w:pPr>
        <w:ind w:left="720" w:hanging="360"/>
      </w:pPr>
      <w:rPr>
        <w:rFonts w:ascii="Arial" w:hAnsi="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64F71473"/>
    <w:multiLevelType w:val="hybridMultilevel"/>
    <w:tmpl w:val="959610F6"/>
    <w:lvl w:ilvl="0" w:tplc="2C8A1622">
      <w:start w:val="30"/>
      <w:numFmt w:val="bullet"/>
      <w:lvlText w:val="-"/>
      <w:lvlJc w:val="left"/>
      <w:pPr>
        <w:ind w:left="720" w:hanging="36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6CA6239B"/>
    <w:multiLevelType w:val="hybridMultilevel"/>
    <w:tmpl w:val="68A86B4A"/>
    <w:lvl w:ilvl="0" w:tplc="94BA4AAA">
      <w:start w:val="4"/>
      <w:numFmt w:val="upperRoman"/>
      <w:lvlText w:val="%1."/>
      <w:lvlJc w:val="right"/>
      <w:pPr>
        <w:ind w:left="720" w:hanging="360"/>
      </w:pPr>
    </w:lvl>
    <w:lvl w:ilvl="1" w:tplc="D70A12D0">
      <w:start w:val="1"/>
      <w:numFmt w:val="lowerLetter"/>
      <w:lvlText w:val="%2."/>
      <w:lvlJc w:val="left"/>
      <w:pPr>
        <w:ind w:left="1440" w:hanging="360"/>
      </w:pPr>
    </w:lvl>
    <w:lvl w:ilvl="2" w:tplc="0D40D42C">
      <w:start w:val="1"/>
      <w:numFmt w:val="lowerRoman"/>
      <w:lvlText w:val="%3."/>
      <w:lvlJc w:val="right"/>
      <w:pPr>
        <w:ind w:left="2160" w:hanging="180"/>
      </w:pPr>
    </w:lvl>
    <w:lvl w:ilvl="3" w:tplc="367476BC">
      <w:start w:val="1"/>
      <w:numFmt w:val="decimal"/>
      <w:lvlText w:val="%4."/>
      <w:lvlJc w:val="left"/>
      <w:pPr>
        <w:ind w:left="2880" w:hanging="360"/>
      </w:pPr>
    </w:lvl>
    <w:lvl w:ilvl="4" w:tplc="6A9C3B10">
      <w:start w:val="1"/>
      <w:numFmt w:val="lowerLetter"/>
      <w:lvlText w:val="%5."/>
      <w:lvlJc w:val="left"/>
      <w:pPr>
        <w:ind w:left="3600" w:hanging="360"/>
      </w:pPr>
    </w:lvl>
    <w:lvl w:ilvl="5" w:tplc="2112002E">
      <w:start w:val="1"/>
      <w:numFmt w:val="lowerRoman"/>
      <w:lvlText w:val="%6."/>
      <w:lvlJc w:val="right"/>
      <w:pPr>
        <w:ind w:left="4320" w:hanging="180"/>
      </w:pPr>
    </w:lvl>
    <w:lvl w:ilvl="6" w:tplc="5B7C3FF0">
      <w:start w:val="1"/>
      <w:numFmt w:val="decimal"/>
      <w:lvlText w:val="%7."/>
      <w:lvlJc w:val="left"/>
      <w:pPr>
        <w:ind w:left="5040" w:hanging="360"/>
      </w:pPr>
    </w:lvl>
    <w:lvl w:ilvl="7" w:tplc="5F98CE1C">
      <w:start w:val="1"/>
      <w:numFmt w:val="lowerLetter"/>
      <w:lvlText w:val="%8."/>
      <w:lvlJc w:val="left"/>
      <w:pPr>
        <w:ind w:left="5760" w:hanging="360"/>
      </w:pPr>
    </w:lvl>
    <w:lvl w:ilvl="8" w:tplc="C72A132C">
      <w:start w:val="1"/>
      <w:numFmt w:val="lowerRoman"/>
      <w:lvlText w:val="%9."/>
      <w:lvlJc w:val="right"/>
      <w:pPr>
        <w:ind w:left="6480" w:hanging="180"/>
      </w:pPr>
    </w:lvl>
  </w:abstractNum>
  <w:abstractNum w:abstractNumId="37" w15:restartNumberingAfterBreak="0">
    <w:nsid w:val="6D2E4F21"/>
    <w:multiLevelType w:val="hybridMultilevel"/>
    <w:tmpl w:val="E9421C96"/>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6EF647E0"/>
    <w:multiLevelType w:val="hybridMultilevel"/>
    <w:tmpl w:val="3BD4ACF0"/>
    <w:lvl w:ilvl="0" w:tplc="E6726388">
      <w:start w:val="1"/>
      <w:numFmt w:val="bullet"/>
      <w:lvlText w:val=""/>
      <w:lvlJc w:val="left"/>
      <w:pPr>
        <w:ind w:left="720" w:hanging="360"/>
      </w:pPr>
      <w:rPr>
        <w:rFonts w:ascii="Symbol" w:hAnsi="Symbol" w:hint="default"/>
      </w:rPr>
    </w:lvl>
    <w:lvl w:ilvl="1" w:tplc="DE6C6230">
      <w:start w:val="1"/>
      <w:numFmt w:val="bullet"/>
      <w:lvlText w:val="o"/>
      <w:lvlJc w:val="left"/>
      <w:pPr>
        <w:ind w:left="1440" w:hanging="360"/>
      </w:pPr>
      <w:rPr>
        <w:rFonts w:ascii="Courier New" w:hAnsi="Courier New" w:hint="default"/>
      </w:rPr>
    </w:lvl>
    <w:lvl w:ilvl="2" w:tplc="37784A36">
      <w:numFmt w:val="bullet"/>
      <w:lvlText w:val="-"/>
      <w:lvlJc w:val="left"/>
      <w:pPr>
        <w:ind w:left="2444" w:hanging="360"/>
      </w:pPr>
      <w:rPr>
        <w:rFonts w:ascii="Arial" w:hAnsi="Arial" w:hint="default"/>
      </w:rPr>
    </w:lvl>
    <w:lvl w:ilvl="3" w:tplc="4EA6A48A">
      <w:start w:val="1"/>
      <w:numFmt w:val="bullet"/>
      <w:lvlText w:val=""/>
      <w:lvlJc w:val="left"/>
      <w:pPr>
        <w:ind w:left="2880" w:hanging="360"/>
      </w:pPr>
      <w:rPr>
        <w:rFonts w:ascii="Symbol" w:hAnsi="Symbol" w:hint="default"/>
      </w:rPr>
    </w:lvl>
    <w:lvl w:ilvl="4" w:tplc="BC1875B8">
      <w:start w:val="1"/>
      <w:numFmt w:val="bullet"/>
      <w:lvlText w:val="o"/>
      <w:lvlJc w:val="left"/>
      <w:pPr>
        <w:ind w:left="3600" w:hanging="360"/>
      </w:pPr>
      <w:rPr>
        <w:rFonts w:ascii="Courier New" w:hAnsi="Courier New" w:hint="default"/>
      </w:rPr>
    </w:lvl>
    <w:lvl w:ilvl="5" w:tplc="9C3C2756">
      <w:start w:val="1"/>
      <w:numFmt w:val="bullet"/>
      <w:lvlText w:val=""/>
      <w:lvlJc w:val="left"/>
      <w:pPr>
        <w:ind w:left="4320" w:hanging="360"/>
      </w:pPr>
      <w:rPr>
        <w:rFonts w:ascii="Wingdings" w:hAnsi="Wingdings" w:hint="default"/>
      </w:rPr>
    </w:lvl>
    <w:lvl w:ilvl="6" w:tplc="5EFAF0A6">
      <w:start w:val="1"/>
      <w:numFmt w:val="bullet"/>
      <w:lvlText w:val=""/>
      <w:lvlJc w:val="left"/>
      <w:pPr>
        <w:ind w:left="5040" w:hanging="360"/>
      </w:pPr>
      <w:rPr>
        <w:rFonts w:ascii="Symbol" w:hAnsi="Symbol" w:hint="default"/>
      </w:rPr>
    </w:lvl>
    <w:lvl w:ilvl="7" w:tplc="951E26EE">
      <w:start w:val="1"/>
      <w:numFmt w:val="bullet"/>
      <w:lvlText w:val="o"/>
      <w:lvlJc w:val="left"/>
      <w:pPr>
        <w:ind w:left="5760" w:hanging="360"/>
      </w:pPr>
      <w:rPr>
        <w:rFonts w:ascii="Courier New" w:hAnsi="Courier New" w:hint="default"/>
      </w:rPr>
    </w:lvl>
    <w:lvl w:ilvl="8" w:tplc="06007BEA">
      <w:start w:val="1"/>
      <w:numFmt w:val="bullet"/>
      <w:lvlText w:val=""/>
      <w:lvlJc w:val="left"/>
      <w:pPr>
        <w:ind w:left="6480" w:hanging="360"/>
      </w:pPr>
      <w:rPr>
        <w:rFonts w:ascii="Wingdings" w:hAnsi="Wingdings" w:hint="default"/>
      </w:rPr>
    </w:lvl>
  </w:abstractNum>
  <w:abstractNum w:abstractNumId="39" w15:restartNumberingAfterBreak="0">
    <w:nsid w:val="6F7AEECE"/>
    <w:multiLevelType w:val="hybridMultilevel"/>
    <w:tmpl w:val="EDA2FD92"/>
    <w:lvl w:ilvl="0" w:tplc="63AC19CE">
      <w:start w:val="1"/>
      <w:numFmt w:val="bullet"/>
      <w:lvlText w:val=""/>
      <w:lvlJc w:val="left"/>
      <w:pPr>
        <w:ind w:left="720" w:hanging="360"/>
      </w:pPr>
      <w:rPr>
        <w:rFonts w:ascii="Symbol" w:hAnsi="Symbol" w:hint="default"/>
      </w:rPr>
    </w:lvl>
    <w:lvl w:ilvl="1" w:tplc="7C4034CC">
      <w:start w:val="1"/>
      <w:numFmt w:val="bullet"/>
      <w:lvlText w:val="o"/>
      <w:lvlJc w:val="left"/>
      <w:pPr>
        <w:ind w:left="1724" w:hanging="360"/>
      </w:pPr>
      <w:rPr>
        <w:rFonts w:ascii="Courier New" w:hAnsi="Courier New" w:hint="default"/>
      </w:rPr>
    </w:lvl>
    <w:lvl w:ilvl="2" w:tplc="0024D0D8">
      <w:start w:val="1"/>
      <w:numFmt w:val="bullet"/>
      <w:lvlText w:val=""/>
      <w:lvlJc w:val="left"/>
      <w:pPr>
        <w:ind w:left="2160" w:hanging="360"/>
      </w:pPr>
      <w:rPr>
        <w:rFonts w:ascii="Wingdings" w:hAnsi="Wingdings" w:hint="default"/>
      </w:rPr>
    </w:lvl>
    <w:lvl w:ilvl="3" w:tplc="90F6A1D0">
      <w:start w:val="1"/>
      <w:numFmt w:val="bullet"/>
      <w:lvlText w:val=""/>
      <w:lvlJc w:val="left"/>
      <w:pPr>
        <w:ind w:left="2880" w:hanging="360"/>
      </w:pPr>
      <w:rPr>
        <w:rFonts w:ascii="Symbol" w:hAnsi="Symbol" w:hint="default"/>
      </w:rPr>
    </w:lvl>
    <w:lvl w:ilvl="4" w:tplc="25FA6FB2">
      <w:start w:val="1"/>
      <w:numFmt w:val="bullet"/>
      <w:lvlText w:val="o"/>
      <w:lvlJc w:val="left"/>
      <w:pPr>
        <w:ind w:left="3600" w:hanging="360"/>
      </w:pPr>
      <w:rPr>
        <w:rFonts w:ascii="Courier New" w:hAnsi="Courier New" w:hint="default"/>
      </w:rPr>
    </w:lvl>
    <w:lvl w:ilvl="5" w:tplc="837A6B78">
      <w:start w:val="1"/>
      <w:numFmt w:val="bullet"/>
      <w:lvlText w:val=""/>
      <w:lvlJc w:val="left"/>
      <w:pPr>
        <w:ind w:left="4320" w:hanging="360"/>
      </w:pPr>
      <w:rPr>
        <w:rFonts w:ascii="Wingdings" w:hAnsi="Wingdings" w:hint="default"/>
      </w:rPr>
    </w:lvl>
    <w:lvl w:ilvl="6" w:tplc="634CC1FA">
      <w:start w:val="1"/>
      <w:numFmt w:val="bullet"/>
      <w:lvlText w:val=""/>
      <w:lvlJc w:val="left"/>
      <w:pPr>
        <w:ind w:left="5040" w:hanging="360"/>
      </w:pPr>
      <w:rPr>
        <w:rFonts w:ascii="Symbol" w:hAnsi="Symbol" w:hint="default"/>
      </w:rPr>
    </w:lvl>
    <w:lvl w:ilvl="7" w:tplc="2488BAB2">
      <w:start w:val="1"/>
      <w:numFmt w:val="bullet"/>
      <w:lvlText w:val="o"/>
      <w:lvlJc w:val="left"/>
      <w:pPr>
        <w:ind w:left="5760" w:hanging="360"/>
      </w:pPr>
      <w:rPr>
        <w:rFonts w:ascii="Courier New" w:hAnsi="Courier New" w:hint="default"/>
      </w:rPr>
    </w:lvl>
    <w:lvl w:ilvl="8" w:tplc="EBDCE150">
      <w:start w:val="1"/>
      <w:numFmt w:val="bullet"/>
      <w:lvlText w:val=""/>
      <w:lvlJc w:val="left"/>
      <w:pPr>
        <w:ind w:left="6480" w:hanging="360"/>
      </w:pPr>
      <w:rPr>
        <w:rFonts w:ascii="Wingdings" w:hAnsi="Wingdings" w:hint="default"/>
      </w:rPr>
    </w:lvl>
  </w:abstractNum>
  <w:abstractNum w:abstractNumId="40" w15:restartNumberingAfterBreak="0">
    <w:nsid w:val="6FF1E5E4"/>
    <w:multiLevelType w:val="hybridMultilevel"/>
    <w:tmpl w:val="326EF898"/>
    <w:lvl w:ilvl="0" w:tplc="9A32EC5E">
      <w:start w:val="1"/>
      <w:numFmt w:val="bullet"/>
      <w:lvlText w:val=""/>
      <w:lvlJc w:val="left"/>
      <w:pPr>
        <w:ind w:left="720" w:hanging="360"/>
      </w:pPr>
      <w:rPr>
        <w:rFonts w:ascii="Symbol" w:hAnsi="Symbol" w:hint="default"/>
      </w:rPr>
    </w:lvl>
    <w:lvl w:ilvl="1" w:tplc="5966086E">
      <w:start w:val="1"/>
      <w:numFmt w:val="bullet"/>
      <w:lvlText w:val="o"/>
      <w:lvlJc w:val="left"/>
      <w:pPr>
        <w:ind w:left="1440" w:hanging="360"/>
      </w:pPr>
      <w:rPr>
        <w:rFonts w:ascii="Courier New" w:hAnsi="Courier New" w:hint="default"/>
      </w:rPr>
    </w:lvl>
    <w:lvl w:ilvl="2" w:tplc="B8A2B7F2">
      <w:numFmt w:val="bullet"/>
      <w:lvlText w:val="-"/>
      <w:lvlJc w:val="left"/>
      <w:pPr>
        <w:ind w:left="2444" w:hanging="360"/>
      </w:pPr>
      <w:rPr>
        <w:rFonts w:ascii="Arial" w:hAnsi="Arial" w:hint="default"/>
      </w:rPr>
    </w:lvl>
    <w:lvl w:ilvl="3" w:tplc="5066ECC6">
      <w:start w:val="1"/>
      <w:numFmt w:val="bullet"/>
      <w:lvlText w:val=""/>
      <w:lvlJc w:val="left"/>
      <w:pPr>
        <w:ind w:left="2880" w:hanging="360"/>
      </w:pPr>
      <w:rPr>
        <w:rFonts w:ascii="Symbol" w:hAnsi="Symbol" w:hint="default"/>
      </w:rPr>
    </w:lvl>
    <w:lvl w:ilvl="4" w:tplc="30EAC6F8">
      <w:start w:val="1"/>
      <w:numFmt w:val="bullet"/>
      <w:lvlText w:val="o"/>
      <w:lvlJc w:val="left"/>
      <w:pPr>
        <w:ind w:left="3600" w:hanging="360"/>
      </w:pPr>
      <w:rPr>
        <w:rFonts w:ascii="Courier New" w:hAnsi="Courier New" w:hint="default"/>
      </w:rPr>
    </w:lvl>
    <w:lvl w:ilvl="5" w:tplc="96968BB6">
      <w:start w:val="1"/>
      <w:numFmt w:val="bullet"/>
      <w:lvlText w:val=""/>
      <w:lvlJc w:val="left"/>
      <w:pPr>
        <w:ind w:left="4320" w:hanging="360"/>
      </w:pPr>
      <w:rPr>
        <w:rFonts w:ascii="Wingdings" w:hAnsi="Wingdings" w:hint="default"/>
      </w:rPr>
    </w:lvl>
    <w:lvl w:ilvl="6" w:tplc="4D587C02">
      <w:start w:val="1"/>
      <w:numFmt w:val="bullet"/>
      <w:lvlText w:val=""/>
      <w:lvlJc w:val="left"/>
      <w:pPr>
        <w:ind w:left="5040" w:hanging="360"/>
      </w:pPr>
      <w:rPr>
        <w:rFonts w:ascii="Symbol" w:hAnsi="Symbol" w:hint="default"/>
      </w:rPr>
    </w:lvl>
    <w:lvl w:ilvl="7" w:tplc="C28AA06E">
      <w:start w:val="1"/>
      <w:numFmt w:val="bullet"/>
      <w:lvlText w:val="o"/>
      <w:lvlJc w:val="left"/>
      <w:pPr>
        <w:ind w:left="5760" w:hanging="360"/>
      </w:pPr>
      <w:rPr>
        <w:rFonts w:ascii="Courier New" w:hAnsi="Courier New" w:hint="default"/>
      </w:rPr>
    </w:lvl>
    <w:lvl w:ilvl="8" w:tplc="1602CBB4">
      <w:start w:val="1"/>
      <w:numFmt w:val="bullet"/>
      <w:lvlText w:val=""/>
      <w:lvlJc w:val="left"/>
      <w:pPr>
        <w:ind w:left="6480" w:hanging="360"/>
      </w:pPr>
      <w:rPr>
        <w:rFonts w:ascii="Wingdings" w:hAnsi="Wingdings" w:hint="default"/>
      </w:rPr>
    </w:lvl>
  </w:abstractNum>
  <w:abstractNum w:abstractNumId="41" w15:restartNumberingAfterBreak="0">
    <w:nsid w:val="71743A37"/>
    <w:multiLevelType w:val="hybridMultilevel"/>
    <w:tmpl w:val="3DE607D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73985134"/>
    <w:multiLevelType w:val="hybridMultilevel"/>
    <w:tmpl w:val="FECEEBC4"/>
    <w:lvl w:ilvl="0" w:tplc="2C8A1622">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74A5AFCF"/>
    <w:multiLevelType w:val="hybridMultilevel"/>
    <w:tmpl w:val="F216C290"/>
    <w:lvl w:ilvl="0" w:tplc="BBB816F4">
      <w:start w:val="2"/>
      <w:numFmt w:val="upperRoman"/>
      <w:lvlText w:val="%1."/>
      <w:lvlJc w:val="right"/>
      <w:pPr>
        <w:ind w:left="720" w:hanging="360"/>
      </w:pPr>
    </w:lvl>
    <w:lvl w:ilvl="1" w:tplc="DBD6416C">
      <w:start w:val="1"/>
      <w:numFmt w:val="lowerLetter"/>
      <w:lvlText w:val="%2."/>
      <w:lvlJc w:val="left"/>
      <w:pPr>
        <w:ind w:left="1440" w:hanging="360"/>
      </w:pPr>
    </w:lvl>
    <w:lvl w:ilvl="2" w:tplc="22CC5A2C">
      <w:start w:val="1"/>
      <w:numFmt w:val="lowerRoman"/>
      <w:lvlText w:val="%3."/>
      <w:lvlJc w:val="right"/>
      <w:pPr>
        <w:ind w:left="2160" w:hanging="180"/>
      </w:pPr>
    </w:lvl>
    <w:lvl w:ilvl="3" w:tplc="C0C86024">
      <w:start w:val="1"/>
      <w:numFmt w:val="decimal"/>
      <w:lvlText w:val="%4."/>
      <w:lvlJc w:val="left"/>
      <w:pPr>
        <w:ind w:left="2880" w:hanging="360"/>
      </w:pPr>
    </w:lvl>
    <w:lvl w:ilvl="4" w:tplc="BC00DB0E">
      <w:start w:val="1"/>
      <w:numFmt w:val="lowerLetter"/>
      <w:lvlText w:val="%5."/>
      <w:lvlJc w:val="left"/>
      <w:pPr>
        <w:ind w:left="3600" w:hanging="360"/>
      </w:pPr>
    </w:lvl>
    <w:lvl w:ilvl="5" w:tplc="5374059C">
      <w:start w:val="1"/>
      <w:numFmt w:val="lowerRoman"/>
      <w:lvlText w:val="%6."/>
      <w:lvlJc w:val="right"/>
      <w:pPr>
        <w:ind w:left="4320" w:hanging="180"/>
      </w:pPr>
    </w:lvl>
    <w:lvl w:ilvl="6" w:tplc="6EB6CBBC">
      <w:start w:val="1"/>
      <w:numFmt w:val="decimal"/>
      <w:lvlText w:val="%7."/>
      <w:lvlJc w:val="left"/>
      <w:pPr>
        <w:ind w:left="5040" w:hanging="360"/>
      </w:pPr>
    </w:lvl>
    <w:lvl w:ilvl="7" w:tplc="846201BA">
      <w:start w:val="1"/>
      <w:numFmt w:val="lowerLetter"/>
      <w:lvlText w:val="%8."/>
      <w:lvlJc w:val="left"/>
      <w:pPr>
        <w:ind w:left="5760" w:hanging="360"/>
      </w:pPr>
    </w:lvl>
    <w:lvl w:ilvl="8" w:tplc="7A7C466C">
      <w:start w:val="1"/>
      <w:numFmt w:val="lowerRoman"/>
      <w:lvlText w:val="%9."/>
      <w:lvlJc w:val="right"/>
      <w:pPr>
        <w:ind w:left="6480" w:hanging="180"/>
      </w:pPr>
    </w:lvl>
  </w:abstractNum>
  <w:abstractNum w:abstractNumId="44" w15:restartNumberingAfterBreak="0">
    <w:nsid w:val="7B9536D6"/>
    <w:multiLevelType w:val="hybridMultilevel"/>
    <w:tmpl w:val="0F28E912"/>
    <w:lvl w:ilvl="0" w:tplc="0766520A">
      <w:start w:val="1"/>
      <w:numFmt w:val="bullet"/>
      <w:lvlText w:val=""/>
      <w:lvlJc w:val="left"/>
      <w:pPr>
        <w:ind w:left="720" w:hanging="360"/>
      </w:pPr>
      <w:rPr>
        <w:rFonts w:ascii="Symbol" w:hAnsi="Symbol" w:hint="default"/>
      </w:rPr>
    </w:lvl>
    <w:lvl w:ilvl="1" w:tplc="CB3EB518">
      <w:start w:val="1"/>
      <w:numFmt w:val="bullet"/>
      <w:lvlText w:val="o"/>
      <w:lvlJc w:val="left"/>
      <w:pPr>
        <w:ind w:left="1724" w:hanging="360"/>
      </w:pPr>
      <w:rPr>
        <w:rFonts w:ascii="Courier New" w:hAnsi="Courier New" w:hint="default"/>
      </w:rPr>
    </w:lvl>
    <w:lvl w:ilvl="2" w:tplc="F76C90D8">
      <w:start w:val="1"/>
      <w:numFmt w:val="bullet"/>
      <w:lvlText w:val=""/>
      <w:lvlJc w:val="left"/>
      <w:pPr>
        <w:ind w:left="2160" w:hanging="360"/>
      </w:pPr>
      <w:rPr>
        <w:rFonts w:ascii="Wingdings" w:hAnsi="Wingdings" w:hint="default"/>
      </w:rPr>
    </w:lvl>
    <w:lvl w:ilvl="3" w:tplc="5A2CC5D2">
      <w:start w:val="1"/>
      <w:numFmt w:val="bullet"/>
      <w:lvlText w:val=""/>
      <w:lvlJc w:val="left"/>
      <w:pPr>
        <w:ind w:left="2880" w:hanging="360"/>
      </w:pPr>
      <w:rPr>
        <w:rFonts w:ascii="Symbol" w:hAnsi="Symbol" w:hint="default"/>
      </w:rPr>
    </w:lvl>
    <w:lvl w:ilvl="4" w:tplc="9694582E">
      <w:start w:val="1"/>
      <w:numFmt w:val="bullet"/>
      <w:lvlText w:val="o"/>
      <w:lvlJc w:val="left"/>
      <w:pPr>
        <w:ind w:left="3600" w:hanging="360"/>
      </w:pPr>
      <w:rPr>
        <w:rFonts w:ascii="Courier New" w:hAnsi="Courier New" w:hint="default"/>
      </w:rPr>
    </w:lvl>
    <w:lvl w:ilvl="5" w:tplc="66B493FE">
      <w:start w:val="1"/>
      <w:numFmt w:val="bullet"/>
      <w:lvlText w:val=""/>
      <w:lvlJc w:val="left"/>
      <w:pPr>
        <w:ind w:left="4320" w:hanging="360"/>
      </w:pPr>
      <w:rPr>
        <w:rFonts w:ascii="Wingdings" w:hAnsi="Wingdings" w:hint="default"/>
      </w:rPr>
    </w:lvl>
    <w:lvl w:ilvl="6" w:tplc="F4A8739E">
      <w:start w:val="1"/>
      <w:numFmt w:val="bullet"/>
      <w:lvlText w:val=""/>
      <w:lvlJc w:val="left"/>
      <w:pPr>
        <w:ind w:left="5040" w:hanging="360"/>
      </w:pPr>
      <w:rPr>
        <w:rFonts w:ascii="Symbol" w:hAnsi="Symbol" w:hint="default"/>
      </w:rPr>
    </w:lvl>
    <w:lvl w:ilvl="7" w:tplc="F2B22844">
      <w:start w:val="1"/>
      <w:numFmt w:val="bullet"/>
      <w:lvlText w:val="o"/>
      <w:lvlJc w:val="left"/>
      <w:pPr>
        <w:ind w:left="5760" w:hanging="360"/>
      </w:pPr>
      <w:rPr>
        <w:rFonts w:ascii="Courier New" w:hAnsi="Courier New" w:hint="default"/>
      </w:rPr>
    </w:lvl>
    <w:lvl w:ilvl="8" w:tplc="45A0886E">
      <w:start w:val="1"/>
      <w:numFmt w:val="bullet"/>
      <w:lvlText w:val=""/>
      <w:lvlJc w:val="left"/>
      <w:pPr>
        <w:ind w:left="6480" w:hanging="360"/>
      </w:pPr>
      <w:rPr>
        <w:rFonts w:ascii="Wingdings" w:hAnsi="Wingdings" w:hint="default"/>
      </w:rPr>
    </w:lvl>
  </w:abstractNum>
  <w:abstractNum w:abstractNumId="45" w15:restartNumberingAfterBreak="0">
    <w:nsid w:val="7C785C6E"/>
    <w:multiLevelType w:val="hybridMultilevel"/>
    <w:tmpl w:val="F9FCF6B0"/>
    <w:lvl w:ilvl="0" w:tplc="78248A40">
      <w:start w:val="1"/>
      <w:numFmt w:val="bullet"/>
      <w:lvlText w:val=""/>
      <w:lvlJc w:val="left"/>
      <w:pPr>
        <w:ind w:left="720" w:hanging="360"/>
      </w:pPr>
      <w:rPr>
        <w:rFonts w:ascii="Symbol" w:hAnsi="Symbol" w:hint="default"/>
      </w:rPr>
    </w:lvl>
    <w:lvl w:ilvl="1" w:tplc="1984487C">
      <w:start w:val="1"/>
      <w:numFmt w:val="bullet"/>
      <w:lvlText w:val="o"/>
      <w:lvlJc w:val="left"/>
      <w:pPr>
        <w:ind w:left="1440" w:hanging="360"/>
      </w:pPr>
      <w:rPr>
        <w:rFonts w:ascii="Courier New" w:hAnsi="Courier New" w:hint="default"/>
      </w:rPr>
    </w:lvl>
    <w:lvl w:ilvl="2" w:tplc="46B4CF72">
      <w:numFmt w:val="bullet"/>
      <w:lvlText w:val="-"/>
      <w:lvlJc w:val="left"/>
      <w:pPr>
        <w:ind w:left="2444" w:hanging="360"/>
      </w:pPr>
      <w:rPr>
        <w:rFonts w:ascii="Arial" w:hAnsi="Arial" w:hint="default"/>
      </w:rPr>
    </w:lvl>
    <w:lvl w:ilvl="3" w:tplc="F8CEA782">
      <w:start w:val="1"/>
      <w:numFmt w:val="bullet"/>
      <w:lvlText w:val=""/>
      <w:lvlJc w:val="left"/>
      <w:pPr>
        <w:ind w:left="2880" w:hanging="360"/>
      </w:pPr>
      <w:rPr>
        <w:rFonts w:ascii="Symbol" w:hAnsi="Symbol" w:hint="default"/>
      </w:rPr>
    </w:lvl>
    <w:lvl w:ilvl="4" w:tplc="BA5E2002">
      <w:start w:val="1"/>
      <w:numFmt w:val="bullet"/>
      <w:lvlText w:val="o"/>
      <w:lvlJc w:val="left"/>
      <w:pPr>
        <w:ind w:left="3600" w:hanging="360"/>
      </w:pPr>
      <w:rPr>
        <w:rFonts w:ascii="Courier New" w:hAnsi="Courier New" w:hint="default"/>
      </w:rPr>
    </w:lvl>
    <w:lvl w:ilvl="5" w:tplc="3BFCB302">
      <w:start w:val="1"/>
      <w:numFmt w:val="bullet"/>
      <w:lvlText w:val=""/>
      <w:lvlJc w:val="left"/>
      <w:pPr>
        <w:ind w:left="4320" w:hanging="360"/>
      </w:pPr>
      <w:rPr>
        <w:rFonts w:ascii="Wingdings" w:hAnsi="Wingdings" w:hint="default"/>
      </w:rPr>
    </w:lvl>
    <w:lvl w:ilvl="6" w:tplc="D5664128">
      <w:start w:val="1"/>
      <w:numFmt w:val="bullet"/>
      <w:lvlText w:val=""/>
      <w:lvlJc w:val="left"/>
      <w:pPr>
        <w:ind w:left="5040" w:hanging="360"/>
      </w:pPr>
      <w:rPr>
        <w:rFonts w:ascii="Symbol" w:hAnsi="Symbol" w:hint="default"/>
      </w:rPr>
    </w:lvl>
    <w:lvl w:ilvl="7" w:tplc="EEA24974">
      <w:start w:val="1"/>
      <w:numFmt w:val="bullet"/>
      <w:lvlText w:val="o"/>
      <w:lvlJc w:val="left"/>
      <w:pPr>
        <w:ind w:left="5760" w:hanging="360"/>
      </w:pPr>
      <w:rPr>
        <w:rFonts w:ascii="Courier New" w:hAnsi="Courier New" w:hint="default"/>
      </w:rPr>
    </w:lvl>
    <w:lvl w:ilvl="8" w:tplc="6BAC0234">
      <w:start w:val="1"/>
      <w:numFmt w:val="bullet"/>
      <w:lvlText w:val=""/>
      <w:lvlJc w:val="left"/>
      <w:pPr>
        <w:ind w:left="6480" w:hanging="360"/>
      </w:pPr>
      <w:rPr>
        <w:rFonts w:ascii="Wingdings" w:hAnsi="Wingdings" w:hint="default"/>
      </w:rPr>
    </w:lvl>
  </w:abstractNum>
  <w:num w:numId="1" w16cid:durableId="125050928">
    <w:abstractNumId w:val="27"/>
  </w:num>
  <w:num w:numId="2" w16cid:durableId="193887612">
    <w:abstractNumId w:val="29"/>
  </w:num>
  <w:num w:numId="3" w16cid:durableId="1613896086">
    <w:abstractNumId w:val="26"/>
  </w:num>
  <w:num w:numId="4" w16cid:durableId="3168041">
    <w:abstractNumId w:val="6"/>
  </w:num>
  <w:num w:numId="5" w16cid:durableId="771821910">
    <w:abstractNumId w:val="0"/>
  </w:num>
  <w:num w:numId="6" w16cid:durableId="500901067">
    <w:abstractNumId w:val="38"/>
  </w:num>
  <w:num w:numId="7" w16cid:durableId="1089932335">
    <w:abstractNumId w:val="31"/>
  </w:num>
  <w:num w:numId="8" w16cid:durableId="1779107526">
    <w:abstractNumId w:val="45"/>
  </w:num>
  <w:num w:numId="9" w16cid:durableId="1938440403">
    <w:abstractNumId w:val="3"/>
  </w:num>
  <w:num w:numId="10" w16cid:durableId="1406488073">
    <w:abstractNumId w:val="8"/>
  </w:num>
  <w:num w:numId="11" w16cid:durableId="1510172331">
    <w:abstractNumId w:val="40"/>
  </w:num>
  <w:num w:numId="12" w16cid:durableId="789667263">
    <w:abstractNumId w:val="18"/>
  </w:num>
  <w:num w:numId="13" w16cid:durableId="1678728668">
    <w:abstractNumId w:val="12"/>
  </w:num>
  <w:num w:numId="14" w16cid:durableId="1549798853">
    <w:abstractNumId w:val="16"/>
  </w:num>
  <w:num w:numId="15" w16cid:durableId="1068574402">
    <w:abstractNumId w:val="10"/>
  </w:num>
  <w:num w:numId="16" w16cid:durableId="1431008220">
    <w:abstractNumId w:val="30"/>
  </w:num>
  <w:num w:numId="17" w16cid:durableId="849298127">
    <w:abstractNumId w:val="36"/>
  </w:num>
  <w:num w:numId="18" w16cid:durableId="1126317872">
    <w:abstractNumId w:val="22"/>
  </w:num>
  <w:num w:numId="19" w16cid:durableId="5058252">
    <w:abstractNumId w:val="39"/>
  </w:num>
  <w:num w:numId="20" w16cid:durableId="294066900">
    <w:abstractNumId w:val="44"/>
  </w:num>
  <w:num w:numId="21" w16cid:durableId="353964926">
    <w:abstractNumId w:val="15"/>
  </w:num>
  <w:num w:numId="22" w16cid:durableId="123626132">
    <w:abstractNumId w:val="11"/>
  </w:num>
  <w:num w:numId="23" w16cid:durableId="760375738">
    <w:abstractNumId w:val="14"/>
  </w:num>
  <w:num w:numId="24" w16cid:durableId="1844664404">
    <w:abstractNumId w:val="23"/>
  </w:num>
  <w:num w:numId="25" w16cid:durableId="1868835373">
    <w:abstractNumId w:val="9"/>
  </w:num>
  <w:num w:numId="26" w16cid:durableId="1886062199">
    <w:abstractNumId w:val="4"/>
  </w:num>
  <w:num w:numId="27" w16cid:durableId="486628414">
    <w:abstractNumId w:val="19"/>
  </w:num>
  <w:num w:numId="28" w16cid:durableId="7221302">
    <w:abstractNumId w:val="7"/>
  </w:num>
  <w:num w:numId="29" w16cid:durableId="1630889686">
    <w:abstractNumId w:val="43"/>
  </w:num>
  <w:num w:numId="30" w16cid:durableId="1377002748">
    <w:abstractNumId w:val="13"/>
  </w:num>
  <w:num w:numId="31" w16cid:durableId="1611624749">
    <w:abstractNumId w:val="35"/>
  </w:num>
  <w:num w:numId="32" w16cid:durableId="1960410177">
    <w:abstractNumId w:val="17"/>
  </w:num>
  <w:num w:numId="33" w16cid:durableId="623775380">
    <w:abstractNumId w:val="41"/>
  </w:num>
  <w:num w:numId="34" w16cid:durableId="1720785144">
    <w:abstractNumId w:val="21"/>
  </w:num>
  <w:num w:numId="35" w16cid:durableId="478349869">
    <w:abstractNumId w:val="20"/>
  </w:num>
  <w:num w:numId="36" w16cid:durableId="1204095866">
    <w:abstractNumId w:val="5"/>
  </w:num>
  <w:num w:numId="37" w16cid:durableId="1944920619">
    <w:abstractNumId w:val="1"/>
  </w:num>
  <w:num w:numId="38" w16cid:durableId="1189370538">
    <w:abstractNumId w:val="34"/>
  </w:num>
  <w:num w:numId="39" w16cid:durableId="1140801352">
    <w:abstractNumId w:val="37"/>
  </w:num>
  <w:num w:numId="40" w16cid:durableId="1548489803">
    <w:abstractNumId w:val="24"/>
  </w:num>
  <w:num w:numId="41" w16cid:durableId="521750164">
    <w:abstractNumId w:val="33"/>
  </w:num>
  <w:num w:numId="42" w16cid:durableId="1413350899">
    <w:abstractNumId w:val="42"/>
  </w:num>
  <w:num w:numId="43" w16cid:durableId="1750345061">
    <w:abstractNumId w:val="28"/>
  </w:num>
  <w:num w:numId="44" w16cid:durableId="2037077159">
    <w:abstractNumId w:val="32"/>
  </w:num>
  <w:num w:numId="45" w16cid:durableId="658967793">
    <w:abstractNumId w:val="25"/>
  </w:num>
  <w:num w:numId="46" w16cid:durableId="3203070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2A63F7"/>
    <w:rsid w:val="00010AD8"/>
    <w:rsid w:val="00033C55"/>
    <w:rsid w:val="000416A6"/>
    <w:rsid w:val="000622B1"/>
    <w:rsid w:val="00062367"/>
    <w:rsid w:val="000725AA"/>
    <w:rsid w:val="0007679B"/>
    <w:rsid w:val="000806E7"/>
    <w:rsid w:val="00085E84"/>
    <w:rsid w:val="00086499"/>
    <w:rsid w:val="00093539"/>
    <w:rsid w:val="00097B6F"/>
    <w:rsid w:val="000B392A"/>
    <w:rsid w:val="000B44DF"/>
    <w:rsid w:val="000B66FB"/>
    <w:rsid w:val="000B720B"/>
    <w:rsid w:val="000C56C0"/>
    <w:rsid w:val="000C5FC9"/>
    <w:rsid w:val="000C7E6A"/>
    <w:rsid w:val="000E4F6B"/>
    <w:rsid w:val="000F7208"/>
    <w:rsid w:val="0010416B"/>
    <w:rsid w:val="00112C45"/>
    <w:rsid w:val="00143D4B"/>
    <w:rsid w:val="00144935"/>
    <w:rsid w:val="0014585D"/>
    <w:rsid w:val="0014620D"/>
    <w:rsid w:val="001623C9"/>
    <w:rsid w:val="00164B07"/>
    <w:rsid w:val="00171E3D"/>
    <w:rsid w:val="00172CEC"/>
    <w:rsid w:val="001733A5"/>
    <w:rsid w:val="00183ADB"/>
    <w:rsid w:val="001863CB"/>
    <w:rsid w:val="00196061"/>
    <w:rsid w:val="001C280E"/>
    <w:rsid w:val="001D1F44"/>
    <w:rsid w:val="001E2B3D"/>
    <w:rsid w:val="001E40DF"/>
    <w:rsid w:val="001E64CC"/>
    <w:rsid w:val="001F07A2"/>
    <w:rsid w:val="001F23DB"/>
    <w:rsid w:val="001F5065"/>
    <w:rsid w:val="001F5D22"/>
    <w:rsid w:val="001F773B"/>
    <w:rsid w:val="00207A09"/>
    <w:rsid w:val="00213B74"/>
    <w:rsid w:val="00217A83"/>
    <w:rsid w:val="0022178B"/>
    <w:rsid w:val="002233DC"/>
    <w:rsid w:val="00236707"/>
    <w:rsid w:val="00237FC5"/>
    <w:rsid w:val="00241818"/>
    <w:rsid w:val="002522F9"/>
    <w:rsid w:val="00257F9B"/>
    <w:rsid w:val="00263489"/>
    <w:rsid w:val="00271F74"/>
    <w:rsid w:val="002759BC"/>
    <w:rsid w:val="002865B3"/>
    <w:rsid w:val="00290C1C"/>
    <w:rsid w:val="002A443B"/>
    <w:rsid w:val="002B3CD7"/>
    <w:rsid w:val="002C08ED"/>
    <w:rsid w:val="002C3B04"/>
    <w:rsid w:val="002C669A"/>
    <w:rsid w:val="002D2131"/>
    <w:rsid w:val="002D4A99"/>
    <w:rsid w:val="002F329C"/>
    <w:rsid w:val="002F711B"/>
    <w:rsid w:val="002F7AF9"/>
    <w:rsid w:val="00305135"/>
    <w:rsid w:val="003060C3"/>
    <w:rsid w:val="00313BB3"/>
    <w:rsid w:val="003320FA"/>
    <w:rsid w:val="003334A5"/>
    <w:rsid w:val="00342701"/>
    <w:rsid w:val="0035000D"/>
    <w:rsid w:val="003500F9"/>
    <w:rsid w:val="00353770"/>
    <w:rsid w:val="003547E9"/>
    <w:rsid w:val="0036052F"/>
    <w:rsid w:val="0036178E"/>
    <w:rsid w:val="0036641C"/>
    <w:rsid w:val="00370043"/>
    <w:rsid w:val="0037155F"/>
    <w:rsid w:val="00372468"/>
    <w:rsid w:val="003829A2"/>
    <w:rsid w:val="0038465D"/>
    <w:rsid w:val="003A13A1"/>
    <w:rsid w:val="003A5DDB"/>
    <w:rsid w:val="003C2345"/>
    <w:rsid w:val="003D107D"/>
    <w:rsid w:val="003D6857"/>
    <w:rsid w:val="003E792A"/>
    <w:rsid w:val="003F26A9"/>
    <w:rsid w:val="003F62BE"/>
    <w:rsid w:val="00411F74"/>
    <w:rsid w:val="00414CA4"/>
    <w:rsid w:val="00415D0A"/>
    <w:rsid w:val="00420873"/>
    <w:rsid w:val="00420B3C"/>
    <w:rsid w:val="00430EF9"/>
    <w:rsid w:val="00431FAC"/>
    <w:rsid w:val="00442058"/>
    <w:rsid w:val="00443686"/>
    <w:rsid w:val="00447BF4"/>
    <w:rsid w:val="00447DC7"/>
    <w:rsid w:val="00452098"/>
    <w:rsid w:val="004602D2"/>
    <w:rsid w:val="00465231"/>
    <w:rsid w:val="00467049"/>
    <w:rsid w:val="00475D04"/>
    <w:rsid w:val="00480D3A"/>
    <w:rsid w:val="00485CC4"/>
    <w:rsid w:val="00486C93"/>
    <w:rsid w:val="00491211"/>
    <w:rsid w:val="0049310E"/>
    <w:rsid w:val="00496568"/>
    <w:rsid w:val="004A164D"/>
    <w:rsid w:val="004A2788"/>
    <w:rsid w:val="004A4C13"/>
    <w:rsid w:val="004B533E"/>
    <w:rsid w:val="004C0FB9"/>
    <w:rsid w:val="004C405F"/>
    <w:rsid w:val="004C671F"/>
    <w:rsid w:val="004D3122"/>
    <w:rsid w:val="004D3976"/>
    <w:rsid w:val="004D5D5E"/>
    <w:rsid w:val="004D6F62"/>
    <w:rsid w:val="004E1103"/>
    <w:rsid w:val="004F3371"/>
    <w:rsid w:val="00514BA9"/>
    <w:rsid w:val="00516401"/>
    <w:rsid w:val="005166AA"/>
    <w:rsid w:val="00531D68"/>
    <w:rsid w:val="00544BBF"/>
    <w:rsid w:val="00546A27"/>
    <w:rsid w:val="00557650"/>
    <w:rsid w:val="005750CE"/>
    <w:rsid w:val="00575A70"/>
    <w:rsid w:val="00575EA8"/>
    <w:rsid w:val="00577740"/>
    <w:rsid w:val="00581405"/>
    <w:rsid w:val="00582E70"/>
    <w:rsid w:val="0058485C"/>
    <w:rsid w:val="00584E36"/>
    <w:rsid w:val="00591A91"/>
    <w:rsid w:val="005E01AC"/>
    <w:rsid w:val="005EE932"/>
    <w:rsid w:val="005F15A7"/>
    <w:rsid w:val="005F19DD"/>
    <w:rsid w:val="005F65DB"/>
    <w:rsid w:val="00600228"/>
    <w:rsid w:val="00601D71"/>
    <w:rsid w:val="00611E6F"/>
    <w:rsid w:val="00622452"/>
    <w:rsid w:val="006303B2"/>
    <w:rsid w:val="00630AD8"/>
    <w:rsid w:val="00634741"/>
    <w:rsid w:val="00638712"/>
    <w:rsid w:val="00644224"/>
    <w:rsid w:val="0064534B"/>
    <w:rsid w:val="00646C80"/>
    <w:rsid w:val="00660CD0"/>
    <w:rsid w:val="00664DF1"/>
    <w:rsid w:val="0067499D"/>
    <w:rsid w:val="006755A9"/>
    <w:rsid w:val="006762FD"/>
    <w:rsid w:val="006878D2"/>
    <w:rsid w:val="0069337C"/>
    <w:rsid w:val="00697C60"/>
    <w:rsid w:val="006A7166"/>
    <w:rsid w:val="006C12CA"/>
    <w:rsid w:val="006C2007"/>
    <w:rsid w:val="00703304"/>
    <w:rsid w:val="00727A56"/>
    <w:rsid w:val="007337D0"/>
    <w:rsid w:val="0075117B"/>
    <w:rsid w:val="0075442A"/>
    <w:rsid w:val="007807AD"/>
    <w:rsid w:val="007850C8"/>
    <w:rsid w:val="007858BC"/>
    <w:rsid w:val="007A5F98"/>
    <w:rsid w:val="007C2D7E"/>
    <w:rsid w:val="007C7A4D"/>
    <w:rsid w:val="007D1087"/>
    <w:rsid w:val="007D3514"/>
    <w:rsid w:val="007D78EA"/>
    <w:rsid w:val="007E27DD"/>
    <w:rsid w:val="007F22E1"/>
    <w:rsid w:val="00805A24"/>
    <w:rsid w:val="0082021D"/>
    <w:rsid w:val="0082117B"/>
    <w:rsid w:val="00821BD5"/>
    <w:rsid w:val="00827A18"/>
    <w:rsid w:val="00841EC1"/>
    <w:rsid w:val="00853CEF"/>
    <w:rsid w:val="00860AB5"/>
    <w:rsid w:val="00865352"/>
    <w:rsid w:val="00871FB2"/>
    <w:rsid w:val="008900A7"/>
    <w:rsid w:val="008924AA"/>
    <w:rsid w:val="00894458"/>
    <w:rsid w:val="008958AF"/>
    <w:rsid w:val="008A0D0E"/>
    <w:rsid w:val="008A6AFB"/>
    <w:rsid w:val="008B16B2"/>
    <w:rsid w:val="008B1D13"/>
    <w:rsid w:val="008C12EA"/>
    <w:rsid w:val="008C50D3"/>
    <w:rsid w:val="008C6454"/>
    <w:rsid w:val="008D2924"/>
    <w:rsid w:val="008D67B5"/>
    <w:rsid w:val="008E0055"/>
    <w:rsid w:val="008E23E7"/>
    <w:rsid w:val="008E4E0A"/>
    <w:rsid w:val="008E507B"/>
    <w:rsid w:val="008E7DD1"/>
    <w:rsid w:val="008F36E8"/>
    <w:rsid w:val="008F5B8F"/>
    <w:rsid w:val="0090081C"/>
    <w:rsid w:val="00903280"/>
    <w:rsid w:val="00903CE9"/>
    <w:rsid w:val="00913864"/>
    <w:rsid w:val="00921E61"/>
    <w:rsid w:val="00922ABA"/>
    <w:rsid w:val="00926201"/>
    <w:rsid w:val="00927B23"/>
    <w:rsid w:val="00934DC3"/>
    <w:rsid w:val="00951EAB"/>
    <w:rsid w:val="00955770"/>
    <w:rsid w:val="00957605"/>
    <w:rsid w:val="00963444"/>
    <w:rsid w:val="00963ADF"/>
    <w:rsid w:val="00972B0B"/>
    <w:rsid w:val="00986A0E"/>
    <w:rsid w:val="00994A3B"/>
    <w:rsid w:val="00995799"/>
    <w:rsid w:val="009A3D61"/>
    <w:rsid w:val="009B01CD"/>
    <w:rsid w:val="009B3742"/>
    <w:rsid w:val="009D65C3"/>
    <w:rsid w:val="009E20E3"/>
    <w:rsid w:val="009E3CEB"/>
    <w:rsid w:val="009F2FA3"/>
    <w:rsid w:val="009F7889"/>
    <w:rsid w:val="00A03A2E"/>
    <w:rsid w:val="00A04FC4"/>
    <w:rsid w:val="00A23D69"/>
    <w:rsid w:val="00A26DFE"/>
    <w:rsid w:val="00A33DC0"/>
    <w:rsid w:val="00A33EAE"/>
    <w:rsid w:val="00A356F7"/>
    <w:rsid w:val="00A54235"/>
    <w:rsid w:val="00A5484A"/>
    <w:rsid w:val="00A609B6"/>
    <w:rsid w:val="00A612BB"/>
    <w:rsid w:val="00A67CBE"/>
    <w:rsid w:val="00A716AE"/>
    <w:rsid w:val="00A72D54"/>
    <w:rsid w:val="00A77C3A"/>
    <w:rsid w:val="00A849AE"/>
    <w:rsid w:val="00A84CCB"/>
    <w:rsid w:val="00A85787"/>
    <w:rsid w:val="00A93749"/>
    <w:rsid w:val="00AA5FA0"/>
    <w:rsid w:val="00AB0D75"/>
    <w:rsid w:val="00AB4ECF"/>
    <w:rsid w:val="00AC3823"/>
    <w:rsid w:val="00AD1EE1"/>
    <w:rsid w:val="00AD6003"/>
    <w:rsid w:val="00AE2415"/>
    <w:rsid w:val="00AF48D5"/>
    <w:rsid w:val="00B01918"/>
    <w:rsid w:val="00B035E8"/>
    <w:rsid w:val="00B03F5D"/>
    <w:rsid w:val="00B07CB8"/>
    <w:rsid w:val="00B25F44"/>
    <w:rsid w:val="00B261CA"/>
    <w:rsid w:val="00B27612"/>
    <w:rsid w:val="00B3313E"/>
    <w:rsid w:val="00B4034E"/>
    <w:rsid w:val="00B429FA"/>
    <w:rsid w:val="00B457A7"/>
    <w:rsid w:val="00B51913"/>
    <w:rsid w:val="00B5355E"/>
    <w:rsid w:val="00B764DC"/>
    <w:rsid w:val="00B80513"/>
    <w:rsid w:val="00B80DB6"/>
    <w:rsid w:val="00B874F7"/>
    <w:rsid w:val="00B97E65"/>
    <w:rsid w:val="00BA194C"/>
    <w:rsid w:val="00BA298C"/>
    <w:rsid w:val="00BA5C20"/>
    <w:rsid w:val="00BA73B3"/>
    <w:rsid w:val="00BB0A24"/>
    <w:rsid w:val="00BB63A1"/>
    <w:rsid w:val="00BB7ED2"/>
    <w:rsid w:val="00BC2E31"/>
    <w:rsid w:val="00BD3E87"/>
    <w:rsid w:val="00BE08E9"/>
    <w:rsid w:val="00BE0B2F"/>
    <w:rsid w:val="00BE38C1"/>
    <w:rsid w:val="00BE59C2"/>
    <w:rsid w:val="00BF26CA"/>
    <w:rsid w:val="00BF45AD"/>
    <w:rsid w:val="00C013F5"/>
    <w:rsid w:val="00C0789D"/>
    <w:rsid w:val="00C23865"/>
    <w:rsid w:val="00C33EF4"/>
    <w:rsid w:val="00C40520"/>
    <w:rsid w:val="00C5237E"/>
    <w:rsid w:val="00C57F6F"/>
    <w:rsid w:val="00C62744"/>
    <w:rsid w:val="00C85EFD"/>
    <w:rsid w:val="00C87F0C"/>
    <w:rsid w:val="00C904B0"/>
    <w:rsid w:val="00C919FB"/>
    <w:rsid w:val="00C927EE"/>
    <w:rsid w:val="00CA0D83"/>
    <w:rsid w:val="00CA61A4"/>
    <w:rsid w:val="00CB267D"/>
    <w:rsid w:val="00CB6FBF"/>
    <w:rsid w:val="00CE7E48"/>
    <w:rsid w:val="00CF5A42"/>
    <w:rsid w:val="00D01E17"/>
    <w:rsid w:val="00D108A9"/>
    <w:rsid w:val="00D118D4"/>
    <w:rsid w:val="00D1459E"/>
    <w:rsid w:val="00D331AE"/>
    <w:rsid w:val="00D356E5"/>
    <w:rsid w:val="00D36B1A"/>
    <w:rsid w:val="00D430E5"/>
    <w:rsid w:val="00D55FEB"/>
    <w:rsid w:val="00D62D45"/>
    <w:rsid w:val="00D62E68"/>
    <w:rsid w:val="00D84D78"/>
    <w:rsid w:val="00D8567E"/>
    <w:rsid w:val="00D91607"/>
    <w:rsid w:val="00D97572"/>
    <w:rsid w:val="00DA3454"/>
    <w:rsid w:val="00DA3A21"/>
    <w:rsid w:val="00DA77A8"/>
    <w:rsid w:val="00DD250C"/>
    <w:rsid w:val="00DE5091"/>
    <w:rsid w:val="00DE7307"/>
    <w:rsid w:val="00DF1BEC"/>
    <w:rsid w:val="00DF42DE"/>
    <w:rsid w:val="00DF4943"/>
    <w:rsid w:val="00E0287D"/>
    <w:rsid w:val="00E050F9"/>
    <w:rsid w:val="00E07B8E"/>
    <w:rsid w:val="00E21496"/>
    <w:rsid w:val="00E222DA"/>
    <w:rsid w:val="00E24CBE"/>
    <w:rsid w:val="00E32A96"/>
    <w:rsid w:val="00E42791"/>
    <w:rsid w:val="00E435CD"/>
    <w:rsid w:val="00E44C53"/>
    <w:rsid w:val="00E549C0"/>
    <w:rsid w:val="00E61F94"/>
    <w:rsid w:val="00E636AC"/>
    <w:rsid w:val="00E66415"/>
    <w:rsid w:val="00E66535"/>
    <w:rsid w:val="00E7220E"/>
    <w:rsid w:val="00E742AB"/>
    <w:rsid w:val="00E776FA"/>
    <w:rsid w:val="00E864C6"/>
    <w:rsid w:val="00E9069A"/>
    <w:rsid w:val="00EA6B24"/>
    <w:rsid w:val="00EB3B40"/>
    <w:rsid w:val="00EB7071"/>
    <w:rsid w:val="00EC027B"/>
    <w:rsid w:val="00EC5444"/>
    <w:rsid w:val="00EF2402"/>
    <w:rsid w:val="00F07CD8"/>
    <w:rsid w:val="00F11742"/>
    <w:rsid w:val="00F122AE"/>
    <w:rsid w:val="00F14773"/>
    <w:rsid w:val="00F177EA"/>
    <w:rsid w:val="00F229CF"/>
    <w:rsid w:val="00F303DB"/>
    <w:rsid w:val="00F307E9"/>
    <w:rsid w:val="00F3113D"/>
    <w:rsid w:val="00F42DDD"/>
    <w:rsid w:val="00F45931"/>
    <w:rsid w:val="00F46638"/>
    <w:rsid w:val="00F5013E"/>
    <w:rsid w:val="00F51C58"/>
    <w:rsid w:val="00F6523F"/>
    <w:rsid w:val="00F8086E"/>
    <w:rsid w:val="00F94B7D"/>
    <w:rsid w:val="00F959BB"/>
    <w:rsid w:val="00FA180C"/>
    <w:rsid w:val="00FA35DC"/>
    <w:rsid w:val="00FB3534"/>
    <w:rsid w:val="00FB3667"/>
    <w:rsid w:val="00FB5500"/>
    <w:rsid w:val="00FC4D23"/>
    <w:rsid w:val="00FD3EC7"/>
    <w:rsid w:val="00FD7BF7"/>
    <w:rsid w:val="00FE2F1B"/>
    <w:rsid w:val="015DD20B"/>
    <w:rsid w:val="0264FD69"/>
    <w:rsid w:val="029513F5"/>
    <w:rsid w:val="029DFD9A"/>
    <w:rsid w:val="029F9604"/>
    <w:rsid w:val="02B55F8F"/>
    <w:rsid w:val="03C1C209"/>
    <w:rsid w:val="03D844A4"/>
    <w:rsid w:val="044684E8"/>
    <w:rsid w:val="047BA7C7"/>
    <w:rsid w:val="05BF6F61"/>
    <w:rsid w:val="05C1B932"/>
    <w:rsid w:val="05D897BE"/>
    <w:rsid w:val="05FAED5C"/>
    <w:rsid w:val="0621A367"/>
    <w:rsid w:val="069A09F7"/>
    <w:rsid w:val="06F3CE20"/>
    <w:rsid w:val="0707D843"/>
    <w:rsid w:val="07A55DB5"/>
    <w:rsid w:val="07B7E9AD"/>
    <w:rsid w:val="07C1EDA9"/>
    <w:rsid w:val="07D6E7EF"/>
    <w:rsid w:val="07ED25BE"/>
    <w:rsid w:val="08117975"/>
    <w:rsid w:val="082A63F7"/>
    <w:rsid w:val="0853F5DE"/>
    <w:rsid w:val="08E1E836"/>
    <w:rsid w:val="09C97B56"/>
    <w:rsid w:val="09D9983F"/>
    <w:rsid w:val="0A5BA32F"/>
    <w:rsid w:val="0A6C4523"/>
    <w:rsid w:val="0AE5E712"/>
    <w:rsid w:val="0D011C18"/>
    <w:rsid w:val="0DB154DF"/>
    <w:rsid w:val="0E0B07E2"/>
    <w:rsid w:val="0ED9155D"/>
    <w:rsid w:val="0FE0158C"/>
    <w:rsid w:val="10B125D9"/>
    <w:rsid w:val="10BA31B7"/>
    <w:rsid w:val="136EE59F"/>
    <w:rsid w:val="137036C8"/>
    <w:rsid w:val="137C4ED2"/>
    <w:rsid w:val="13DC27C3"/>
    <w:rsid w:val="140DCE2E"/>
    <w:rsid w:val="1425307B"/>
    <w:rsid w:val="142DADB9"/>
    <w:rsid w:val="14E17629"/>
    <w:rsid w:val="14FAA98F"/>
    <w:rsid w:val="152BBB4B"/>
    <w:rsid w:val="153E12DB"/>
    <w:rsid w:val="16565330"/>
    <w:rsid w:val="17F44878"/>
    <w:rsid w:val="17FB5134"/>
    <w:rsid w:val="185EF52A"/>
    <w:rsid w:val="18B2E72B"/>
    <w:rsid w:val="192496AB"/>
    <w:rsid w:val="19765286"/>
    <w:rsid w:val="19F7A48A"/>
    <w:rsid w:val="1A240D4B"/>
    <w:rsid w:val="1A75A8D9"/>
    <w:rsid w:val="1A900AB8"/>
    <w:rsid w:val="1A97C977"/>
    <w:rsid w:val="1AD51912"/>
    <w:rsid w:val="1C24DCD1"/>
    <w:rsid w:val="1C3399D8"/>
    <w:rsid w:val="1D598354"/>
    <w:rsid w:val="1D59E108"/>
    <w:rsid w:val="1D81F2B4"/>
    <w:rsid w:val="1DC4DB64"/>
    <w:rsid w:val="1DEBBF57"/>
    <w:rsid w:val="1EC29ECA"/>
    <w:rsid w:val="1ECCA273"/>
    <w:rsid w:val="1F363004"/>
    <w:rsid w:val="1FCC0D4B"/>
    <w:rsid w:val="1FE2FC1A"/>
    <w:rsid w:val="20571007"/>
    <w:rsid w:val="2164C30A"/>
    <w:rsid w:val="21FACDEE"/>
    <w:rsid w:val="226A7908"/>
    <w:rsid w:val="22A2DB5C"/>
    <w:rsid w:val="236BE10C"/>
    <w:rsid w:val="24CEE460"/>
    <w:rsid w:val="25F24383"/>
    <w:rsid w:val="26A23E77"/>
    <w:rsid w:val="26CBC6CF"/>
    <w:rsid w:val="2850E715"/>
    <w:rsid w:val="293DEB29"/>
    <w:rsid w:val="2946E4B8"/>
    <w:rsid w:val="29A27278"/>
    <w:rsid w:val="2A457A14"/>
    <w:rsid w:val="2C1F5A6E"/>
    <w:rsid w:val="2C63226D"/>
    <w:rsid w:val="2D200E76"/>
    <w:rsid w:val="2D7989D5"/>
    <w:rsid w:val="2D8BDF83"/>
    <w:rsid w:val="2FBC2DC0"/>
    <w:rsid w:val="3038716F"/>
    <w:rsid w:val="304C3D1B"/>
    <w:rsid w:val="3063E680"/>
    <w:rsid w:val="30CECCB1"/>
    <w:rsid w:val="31369390"/>
    <w:rsid w:val="31C1DE2A"/>
    <w:rsid w:val="31FFB6E1"/>
    <w:rsid w:val="3204341B"/>
    <w:rsid w:val="32801F28"/>
    <w:rsid w:val="32D669D7"/>
    <w:rsid w:val="32EB8C4E"/>
    <w:rsid w:val="3327FA35"/>
    <w:rsid w:val="3364077F"/>
    <w:rsid w:val="33A83286"/>
    <w:rsid w:val="34023FC1"/>
    <w:rsid w:val="341D9232"/>
    <w:rsid w:val="34286A46"/>
    <w:rsid w:val="3434FD07"/>
    <w:rsid w:val="352AA942"/>
    <w:rsid w:val="356C0AD5"/>
    <w:rsid w:val="356E76DC"/>
    <w:rsid w:val="35805230"/>
    <w:rsid w:val="35FB79F5"/>
    <w:rsid w:val="36C1931E"/>
    <w:rsid w:val="36D32804"/>
    <w:rsid w:val="375532F4"/>
    <w:rsid w:val="37C0DED1"/>
    <w:rsid w:val="3856D7E7"/>
    <w:rsid w:val="38A1D5DF"/>
    <w:rsid w:val="38C634F1"/>
    <w:rsid w:val="3941A575"/>
    <w:rsid w:val="396C08A9"/>
    <w:rsid w:val="397269DF"/>
    <w:rsid w:val="3A1C039D"/>
    <w:rsid w:val="3A5BC5CE"/>
    <w:rsid w:val="3ABF5141"/>
    <w:rsid w:val="3B8D2DF2"/>
    <w:rsid w:val="3BB7D3FE"/>
    <w:rsid w:val="3BD50D40"/>
    <w:rsid w:val="3C2E379A"/>
    <w:rsid w:val="3C794637"/>
    <w:rsid w:val="3D2019BF"/>
    <w:rsid w:val="3E393C29"/>
    <w:rsid w:val="3F462710"/>
    <w:rsid w:val="40532EE1"/>
    <w:rsid w:val="405A34D1"/>
    <w:rsid w:val="40844559"/>
    <w:rsid w:val="40BD4658"/>
    <w:rsid w:val="413A6FBE"/>
    <w:rsid w:val="4251698F"/>
    <w:rsid w:val="429FD321"/>
    <w:rsid w:val="43B1AB0C"/>
    <w:rsid w:val="43B8649D"/>
    <w:rsid w:val="43CC8170"/>
    <w:rsid w:val="441C6435"/>
    <w:rsid w:val="447F6B81"/>
    <w:rsid w:val="454D7B6D"/>
    <w:rsid w:val="4560C98D"/>
    <w:rsid w:val="459F93C7"/>
    <w:rsid w:val="46EA03B5"/>
    <w:rsid w:val="47881FDA"/>
    <w:rsid w:val="48609415"/>
    <w:rsid w:val="492B5F2B"/>
    <w:rsid w:val="498F3C03"/>
    <w:rsid w:val="4993D784"/>
    <w:rsid w:val="4A07C433"/>
    <w:rsid w:val="4B913A26"/>
    <w:rsid w:val="4CCC67F7"/>
    <w:rsid w:val="4D7C61A8"/>
    <w:rsid w:val="4F9CACAE"/>
    <w:rsid w:val="4FC8135B"/>
    <w:rsid w:val="51C3584E"/>
    <w:rsid w:val="522BFE75"/>
    <w:rsid w:val="52E8CCE2"/>
    <w:rsid w:val="5351902F"/>
    <w:rsid w:val="53CD8C48"/>
    <w:rsid w:val="53D7A5E9"/>
    <w:rsid w:val="544D9462"/>
    <w:rsid w:val="54546866"/>
    <w:rsid w:val="556017E1"/>
    <w:rsid w:val="55623E3F"/>
    <w:rsid w:val="5618374F"/>
    <w:rsid w:val="564F74A4"/>
    <w:rsid w:val="58259A3D"/>
    <w:rsid w:val="584F24D1"/>
    <w:rsid w:val="587B32D1"/>
    <w:rsid w:val="59566C02"/>
    <w:rsid w:val="5975DA8F"/>
    <w:rsid w:val="5A35AF62"/>
    <w:rsid w:val="5A6A87DD"/>
    <w:rsid w:val="5A95A97D"/>
    <w:rsid w:val="5B22E5C7"/>
    <w:rsid w:val="5B856597"/>
    <w:rsid w:val="5C7B91EB"/>
    <w:rsid w:val="5CA58DCB"/>
    <w:rsid w:val="5CB39D6A"/>
    <w:rsid w:val="5CFFC40D"/>
    <w:rsid w:val="5DEC2350"/>
    <w:rsid w:val="5EC2D73C"/>
    <w:rsid w:val="5ECA8CCC"/>
    <w:rsid w:val="5F4EBE48"/>
    <w:rsid w:val="5F580707"/>
    <w:rsid w:val="5F86B75A"/>
    <w:rsid w:val="5F8AB6A7"/>
    <w:rsid w:val="5FBF1995"/>
    <w:rsid w:val="6134E1DE"/>
    <w:rsid w:val="621F9BD1"/>
    <w:rsid w:val="624C723D"/>
    <w:rsid w:val="62B11084"/>
    <w:rsid w:val="638B62DA"/>
    <w:rsid w:val="64179E00"/>
    <w:rsid w:val="64886381"/>
    <w:rsid w:val="64A014ED"/>
    <w:rsid w:val="64B88D36"/>
    <w:rsid w:val="65423CEF"/>
    <w:rsid w:val="65B3A132"/>
    <w:rsid w:val="66244B54"/>
    <w:rsid w:val="66504FDE"/>
    <w:rsid w:val="66545D97"/>
    <w:rsid w:val="665831A4"/>
    <w:rsid w:val="66844FFC"/>
    <w:rsid w:val="66989CA8"/>
    <w:rsid w:val="67EA79F4"/>
    <w:rsid w:val="67EE8885"/>
    <w:rsid w:val="680DE4D7"/>
    <w:rsid w:val="680F5CBE"/>
    <w:rsid w:val="68DC0365"/>
    <w:rsid w:val="68E29417"/>
    <w:rsid w:val="68F88B54"/>
    <w:rsid w:val="6A226E5F"/>
    <w:rsid w:val="6B0EA65D"/>
    <w:rsid w:val="6B5A5BE2"/>
    <w:rsid w:val="6BEF9113"/>
    <w:rsid w:val="6C06AF96"/>
    <w:rsid w:val="6D95DDE6"/>
    <w:rsid w:val="6DB4030A"/>
    <w:rsid w:val="6E3C9FBF"/>
    <w:rsid w:val="6EFA48BA"/>
    <w:rsid w:val="6F411755"/>
    <w:rsid w:val="6F73B1E2"/>
    <w:rsid w:val="6FAF3049"/>
    <w:rsid w:val="7059D900"/>
    <w:rsid w:val="722432F0"/>
    <w:rsid w:val="72697B71"/>
    <w:rsid w:val="7319B842"/>
    <w:rsid w:val="73656DC7"/>
    <w:rsid w:val="7393C805"/>
    <w:rsid w:val="73E17A9B"/>
    <w:rsid w:val="741434C6"/>
    <w:rsid w:val="744174B6"/>
    <w:rsid w:val="747FD043"/>
    <w:rsid w:val="749EBA1C"/>
    <w:rsid w:val="7583803F"/>
    <w:rsid w:val="76467353"/>
    <w:rsid w:val="76C8663F"/>
    <w:rsid w:val="78113938"/>
    <w:rsid w:val="78788016"/>
    <w:rsid w:val="7911DC1A"/>
    <w:rsid w:val="791E2488"/>
    <w:rsid w:val="796AE4CE"/>
    <w:rsid w:val="7AE8E2BD"/>
    <w:rsid w:val="7BB8FB20"/>
    <w:rsid w:val="7CBA2F06"/>
    <w:rsid w:val="7EC318D0"/>
    <w:rsid w:val="7ED79E51"/>
    <w:rsid w:val="7EEE5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A63F7"/>
  <w15:chartTrackingRefBased/>
  <w15:docId w15:val="{C167804B-47E3-4C37-8B59-A1C5492B0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sid w:val="006347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4741"/>
    <w:rPr>
      <w:sz w:val="20"/>
      <w:szCs w:val="20"/>
    </w:rPr>
  </w:style>
  <w:style w:type="character" w:styleId="FootnoteReference">
    <w:name w:val="footnote reference"/>
    <w:basedOn w:val="DefaultParagraphFont"/>
    <w:uiPriority w:val="99"/>
    <w:semiHidden/>
    <w:unhideWhenUsed/>
    <w:rsid w:val="00634741"/>
    <w:rPr>
      <w:vertAlign w:val="superscript"/>
    </w:rPr>
  </w:style>
  <w:style w:type="character" w:styleId="Hyperlink">
    <w:name w:val="Hyperlink"/>
    <w:basedOn w:val="DefaultParagraphFont"/>
    <w:uiPriority w:val="99"/>
    <w:unhideWhenUsed/>
    <w:rsid w:val="00447BF4"/>
    <w:rPr>
      <w:color w:val="0563C1" w:themeColor="hyperlink"/>
      <w:u w:val="single"/>
    </w:rPr>
  </w:style>
  <w:style w:type="character" w:styleId="UnresolvedMention">
    <w:name w:val="Unresolved Mention"/>
    <w:basedOn w:val="DefaultParagraphFont"/>
    <w:uiPriority w:val="99"/>
    <w:semiHidden/>
    <w:unhideWhenUsed/>
    <w:rsid w:val="00447BF4"/>
    <w:rPr>
      <w:color w:val="605E5C"/>
      <w:shd w:val="clear" w:color="auto" w:fill="E1DFDD"/>
    </w:rPr>
  </w:style>
  <w:style w:type="character" w:styleId="CommentReference">
    <w:name w:val="annotation reference"/>
    <w:basedOn w:val="DefaultParagraphFont"/>
    <w:uiPriority w:val="99"/>
    <w:semiHidden/>
    <w:unhideWhenUsed/>
    <w:rsid w:val="00926201"/>
    <w:rPr>
      <w:sz w:val="16"/>
      <w:szCs w:val="16"/>
    </w:rPr>
  </w:style>
  <w:style w:type="paragraph" w:styleId="CommentText">
    <w:name w:val="annotation text"/>
    <w:basedOn w:val="Normal"/>
    <w:link w:val="CommentTextChar"/>
    <w:uiPriority w:val="99"/>
    <w:unhideWhenUsed/>
    <w:rsid w:val="00926201"/>
    <w:pPr>
      <w:spacing w:line="240" w:lineRule="auto"/>
    </w:pPr>
    <w:rPr>
      <w:sz w:val="20"/>
      <w:szCs w:val="20"/>
    </w:rPr>
  </w:style>
  <w:style w:type="character" w:customStyle="1" w:styleId="CommentTextChar">
    <w:name w:val="Comment Text Char"/>
    <w:basedOn w:val="DefaultParagraphFont"/>
    <w:link w:val="CommentText"/>
    <w:uiPriority w:val="99"/>
    <w:rsid w:val="00926201"/>
    <w:rPr>
      <w:sz w:val="20"/>
      <w:szCs w:val="20"/>
    </w:rPr>
  </w:style>
  <w:style w:type="paragraph" w:styleId="CommentSubject">
    <w:name w:val="annotation subject"/>
    <w:basedOn w:val="CommentText"/>
    <w:next w:val="CommentText"/>
    <w:link w:val="CommentSubjectChar"/>
    <w:uiPriority w:val="99"/>
    <w:semiHidden/>
    <w:unhideWhenUsed/>
    <w:rsid w:val="00926201"/>
    <w:rPr>
      <w:b/>
      <w:bCs/>
    </w:rPr>
  </w:style>
  <w:style w:type="character" w:customStyle="1" w:styleId="CommentSubjectChar">
    <w:name w:val="Comment Subject Char"/>
    <w:basedOn w:val="CommentTextChar"/>
    <w:link w:val="CommentSubject"/>
    <w:uiPriority w:val="99"/>
    <w:semiHidden/>
    <w:rsid w:val="00926201"/>
    <w:rPr>
      <w:b/>
      <w:bCs/>
      <w:sz w:val="20"/>
      <w:szCs w:val="20"/>
    </w:rPr>
  </w:style>
  <w:style w:type="paragraph" w:styleId="Header">
    <w:name w:val="header"/>
    <w:basedOn w:val="Normal"/>
    <w:link w:val="HeaderChar"/>
    <w:uiPriority w:val="99"/>
    <w:semiHidden/>
    <w:unhideWhenUsed/>
    <w:rsid w:val="00986A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86A0E"/>
  </w:style>
  <w:style w:type="paragraph" w:styleId="Footer">
    <w:name w:val="footer"/>
    <w:basedOn w:val="Normal"/>
    <w:link w:val="FooterChar"/>
    <w:uiPriority w:val="99"/>
    <w:semiHidden/>
    <w:unhideWhenUsed/>
    <w:rsid w:val="00986A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86A0E"/>
  </w:style>
  <w:style w:type="paragraph" w:styleId="Revision">
    <w:name w:val="Revision"/>
    <w:hidden/>
    <w:uiPriority w:val="99"/>
    <w:semiHidden/>
    <w:rsid w:val="00CE7E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fint.awsassets.panda.org/downloads/bankable_nature_solutions_2__1.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b8a4f9-11af-4855-a198-8fc7d136e17c">
      <Terms xmlns="http://schemas.microsoft.com/office/infopath/2007/PartnerControls"/>
    </lcf76f155ced4ddcb4097134ff3c332f>
    <TaxCatchAll xmlns="94c4ba97-4d2a-48e4-bc89-b17b85dd0a8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4ED88EE2B9072488AA6AA72B0420580" ma:contentTypeVersion="18" ma:contentTypeDescription="Create a new document." ma:contentTypeScope="" ma:versionID="d7667ae34b7c9d963d6120f09c4152f7">
  <xsd:schema xmlns:xsd="http://www.w3.org/2001/XMLSchema" xmlns:xs="http://www.w3.org/2001/XMLSchema" xmlns:p="http://schemas.microsoft.com/office/2006/metadata/properties" xmlns:ns2="d1b8a4f9-11af-4855-a198-8fc7d136e17c" xmlns:ns3="94c4ba97-4d2a-48e4-bc89-b17b85dd0a89" targetNamespace="http://schemas.microsoft.com/office/2006/metadata/properties" ma:root="true" ma:fieldsID="e234e15cc5e71911e91067f6f8ba2f89" ns2:_="" ns3:_="">
    <xsd:import namespace="d1b8a4f9-11af-4855-a198-8fc7d136e17c"/>
    <xsd:import namespace="94c4ba97-4d2a-48e4-bc89-b17b85dd0a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8a4f9-11af-4855-a198-8fc7d136e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a00178a-ae26-4554-bf1d-5959a8480bd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4ba97-4d2a-48e4-bc89-b17b85dd0a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3b8ba5-744f-4424-818c-1ce787bc525b}" ma:internalName="TaxCatchAll" ma:showField="CatchAllData" ma:web="94c4ba97-4d2a-48e4-bc89-b17b85dd0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55573-9BED-4EB9-8467-7A053F0C0A76}">
  <ds:schemaRefs>
    <ds:schemaRef ds:uri="288b9588-bd70-4cbd-a55f-9c7a11bc8078"/>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8736f28f-dcb1-411f-908e-4cedb9993e5e"/>
    <ds:schemaRef ds:uri="http://www.w3.org/XML/1998/namespace"/>
    <ds:schemaRef ds:uri="http://purl.org/dc/dcmitype/"/>
  </ds:schemaRefs>
</ds:datastoreItem>
</file>

<file path=customXml/itemProps2.xml><?xml version="1.0" encoding="utf-8"?>
<ds:datastoreItem xmlns:ds="http://schemas.openxmlformats.org/officeDocument/2006/customXml" ds:itemID="{1FC5FFC2-3071-4282-936E-91ABE2976BC7}">
  <ds:schemaRefs>
    <ds:schemaRef ds:uri="http://schemas.microsoft.com/sharepoint/v3/contenttype/forms"/>
  </ds:schemaRefs>
</ds:datastoreItem>
</file>

<file path=customXml/itemProps3.xml><?xml version="1.0" encoding="utf-8"?>
<ds:datastoreItem xmlns:ds="http://schemas.openxmlformats.org/officeDocument/2006/customXml" ds:itemID="{1863E7A1-23DE-40B8-B4EB-AD79E9DCB731}">
  <ds:schemaRefs>
    <ds:schemaRef ds:uri="http://schemas.openxmlformats.org/officeDocument/2006/bibliography"/>
  </ds:schemaRefs>
</ds:datastoreItem>
</file>

<file path=customXml/itemProps4.xml><?xml version="1.0" encoding="utf-8"?>
<ds:datastoreItem xmlns:ds="http://schemas.openxmlformats.org/officeDocument/2006/customXml" ds:itemID="{BF244678-0028-4F44-ACFF-B1960E91F445}"/>
</file>

<file path=docProps/app.xml><?xml version="1.0" encoding="utf-8"?>
<Properties xmlns="http://schemas.openxmlformats.org/officeDocument/2006/extended-properties" xmlns:vt="http://schemas.openxmlformats.org/officeDocument/2006/docPropsVTypes">
  <Template>Normal</Template>
  <TotalTime>0</TotalTime>
  <Pages>8</Pages>
  <Words>2148</Words>
  <Characters>12248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14368</CharactersWithSpaces>
  <SharedDoc>false</SharedDoc>
  <HLinks>
    <vt:vector size="12" baseType="variant">
      <vt:variant>
        <vt:i4>6881307</vt:i4>
      </vt:variant>
      <vt:variant>
        <vt:i4>3</vt:i4>
      </vt:variant>
      <vt:variant>
        <vt:i4>0</vt:i4>
      </vt:variant>
      <vt:variant>
        <vt:i4>5</vt:i4>
      </vt:variant>
      <vt:variant>
        <vt:lpwstr>https://wwfint.awsassets.panda.org/downloads/bankable_nature_solutions_2__1.pdf</vt:lpwstr>
      </vt:variant>
      <vt:variant>
        <vt:lpwstr/>
      </vt:variant>
      <vt:variant>
        <vt:i4>1769555</vt:i4>
      </vt:variant>
      <vt:variant>
        <vt:i4>0</vt:i4>
      </vt:variant>
      <vt:variant>
        <vt:i4>0</vt:i4>
      </vt:variant>
      <vt:variant>
        <vt:i4>5</vt:i4>
      </vt:variant>
      <vt:variant>
        <vt:lpwstr>https://www.wwf.org.uk/sites/default/files/2022-08/Common-success-factors-for-bankable-NbS-report.pdf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Rizkia Sari Yudawinata</dc:creator>
  <cp:keywords/>
  <dc:description/>
  <cp:lastModifiedBy>Rizkiasari Joedawinata</cp:lastModifiedBy>
  <cp:revision>2</cp:revision>
  <dcterms:created xsi:type="dcterms:W3CDTF">2024-03-21T04:08:00Z</dcterms:created>
  <dcterms:modified xsi:type="dcterms:W3CDTF">2024-03-21T04:08:00Z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0x010100F8594CBE6127AB48BF652244AD64AB46</vt:lpwstr>
  </property>
</Properties>
</file>